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spacing w:lineRule="auto" w:line="240" w:before="0" w:after="0"/>
        <w:ind w:left="0" w:right="0" w:hanging="0"/>
        <w:jc w:val="right"/>
        <w:rPr>
          <w:color w:val="C9211E"/>
        </w:rPr>
      </w:pPr>
      <w:r>
        <w:rPr>
          <w:rFonts w:eastAsia="Times New Roman" w:cs="Times New Roman" w:ascii="Times New Roman" w:hAnsi="Times New Roman"/>
          <w:color w:val="C9211E"/>
          <w:spacing w:val="0"/>
          <w:sz w:val="24"/>
          <w:shd w:fill="auto" w:val="clear"/>
        </w:rPr>
        <w:t>Josephine Mary, born of the family Bloggs</w:t>
        <w:br/>
      </w:r>
      <w:r>
        <w:rPr>
          <w:rFonts w:eastAsia="Times New Roman" w:cs="Times New Roman" w:ascii="Times New Roman" w:hAnsi="Times New Roman"/>
          <w:color w:val="C9211E"/>
          <w:spacing w:val="0"/>
          <w:sz w:val="24"/>
          <w:shd w:fill="auto" w:val="clear"/>
        </w:rPr>
        <w:t xml:space="preserve">in c/o </w:t>
      </w:r>
      <w:r>
        <w:rPr>
          <w:rFonts w:eastAsia="Times New Roman" w:cs="Times New Roman" w:ascii="Times New Roman" w:hAnsi="Times New Roman"/>
          <w:color w:val="C9211E"/>
          <w:spacing w:val="0"/>
          <w:sz w:val="24"/>
          <w:shd w:fill="auto" w:val="clear"/>
        </w:rPr>
        <w:t xml:space="preserve">123 Bloggsville Street (postal address only, </w:t>
        <w:br/>
        <w:t>Josephine is a traveller)</w:t>
        <w:br/>
        <w:t>Bloggsville</w:t>
      </w:r>
    </w:p>
    <w:p>
      <w:pPr>
        <w:pStyle w:val="Normal"/>
        <w:bidi w:val="0"/>
        <w:spacing w:lineRule="auto" w:line="240" w:before="0" w:after="0"/>
        <w:ind w:left="0" w:right="0" w:hanging="0"/>
        <w:jc w:val="right"/>
        <w:rPr/>
      </w:pPr>
      <w:r>
        <w:rPr>
          <w:rFonts w:eastAsia="Times New Roman" w:cs="Times New Roman" w:ascii="Times New Roman" w:hAnsi="Times New Roman"/>
          <w:color w:val="C9211E"/>
          <w:spacing w:val="0"/>
          <w:sz w:val="24"/>
          <w:shd w:fill="auto" w:val="clear"/>
        </w:rPr>
        <w:t>Western Australia</w:t>
        <w:br/>
        <w:br/>
        <w:t>Reference: XXX</w:t>
      </w:r>
      <w:r>
        <w:rPr>
          <w:rFonts w:eastAsia="Times New Roman" w:cs="Times New Roman" w:ascii="Times New Roman" w:hAnsi="Times New Roman"/>
          <w:color w:val="000000"/>
          <w:spacing w:val="0"/>
          <w:sz w:val="24"/>
          <w:shd w:fill="auto" w:val="clear"/>
        </w:rPr>
        <w:br/>
        <w:br/>
      </w:r>
    </w:p>
    <w:p>
      <w:pPr>
        <w:pStyle w:val="Heading5"/>
        <w:bidi w:val="0"/>
        <w:spacing w:lineRule="auto" w:line="240" w:before="0" w:after="0"/>
        <w:ind w:left="0" w:right="0" w:hanging="0"/>
        <w:jc w:val="left"/>
        <w:rPr/>
      </w:pPr>
      <w:r>
        <w:rPr>
          <w:rStyle w:val="StrongEmphasis"/>
          <w:rFonts w:eastAsia="Times New Roman" w:cs="Times New Roman" w:ascii="Times New Roman" w:hAnsi="Times New Roman"/>
          <w:b w:val="false"/>
          <w:bCs w:val="false"/>
          <w:color w:val="C9211E"/>
          <w:spacing w:val="0"/>
          <w:sz w:val="24"/>
          <w:shd w:fill="auto" w:val="clear"/>
        </w:rPr>
        <w:t>Col Blanch</w:t>
      </w:r>
    </w:p>
    <w:p>
      <w:pPr>
        <w:pStyle w:val="TextBody"/>
        <w:bidi w:val="0"/>
        <w:spacing w:lineRule="auto" w:line="240" w:before="0" w:after="0"/>
        <w:ind w:left="0" w:right="0" w:hanging="0"/>
        <w:jc w:val="left"/>
        <w:rPr/>
      </w:pPr>
      <w:r>
        <w:rPr>
          <w:rStyle w:val="StrongEmphasis"/>
          <w:rFonts w:eastAsia="Times New Roman" w:cs="Times New Roman" w:ascii="Times New Roman" w:hAnsi="Times New Roman"/>
          <w:b w:val="false"/>
          <w:bCs w:val="false"/>
          <w:color w:val="C9211E"/>
          <w:spacing w:val="0"/>
          <w:sz w:val="24"/>
          <w:shd w:fill="auto" w:val="clear"/>
        </w:rPr>
        <w:t xml:space="preserve">Commissioner of Police,  </w:t>
      </w:r>
    </w:p>
    <w:p>
      <w:pPr>
        <w:pStyle w:val="TextBody"/>
        <w:bidi w:val="0"/>
        <w:spacing w:lineRule="auto" w:line="240" w:before="0" w:after="0"/>
        <w:ind w:left="0" w:right="0" w:hanging="0"/>
        <w:jc w:val="left"/>
        <w:rPr/>
      </w:pPr>
      <w:r>
        <w:rPr>
          <w:rStyle w:val="StrongEmphasis"/>
          <w:rFonts w:eastAsia="Times New Roman" w:cs="Times New Roman" w:ascii="Times New Roman" w:hAnsi="Times New Roman"/>
          <w:b w:val="false"/>
          <w:bCs w:val="false"/>
          <w:color w:val="C9211E"/>
          <w:spacing w:val="0"/>
          <w:sz w:val="24"/>
          <w:shd w:fill="auto" w:val="clear"/>
        </w:rPr>
        <w:t>WESTERN AUSTRALIA POLICE ABN 91 724 684 688, Trading as Western Australian Police,</w:t>
      </w:r>
    </w:p>
    <w:p>
      <w:pPr>
        <w:pStyle w:val="TextBody"/>
        <w:bidi w:val="0"/>
        <w:spacing w:lineRule="auto" w:line="240" w:before="0" w:after="0"/>
        <w:ind w:left="0" w:right="0" w:hanging="0"/>
        <w:jc w:val="left"/>
        <w:rPr/>
      </w:pPr>
      <w:r>
        <w:rPr>
          <w:rStyle w:val="StrongEmphasis"/>
          <w:rFonts w:eastAsia="Times New Roman" w:cs="Times New Roman" w:ascii="Times New Roman" w:hAnsi="Times New Roman"/>
          <w:b w:val="false"/>
          <w:bCs w:val="false"/>
          <w:color w:val="C9211E"/>
          <w:spacing w:val="0"/>
          <w:sz w:val="24"/>
          <w:shd w:fill="auto" w:val="clear"/>
        </w:rPr>
        <w:t>Police Headquarters,</w:t>
      </w:r>
    </w:p>
    <w:p>
      <w:pPr>
        <w:pStyle w:val="TextBody"/>
        <w:bidi w:val="0"/>
        <w:spacing w:lineRule="auto" w:line="240" w:before="0" w:after="0"/>
        <w:ind w:left="0" w:right="0" w:hanging="0"/>
        <w:jc w:val="left"/>
        <w:rPr/>
      </w:pPr>
      <w:r>
        <w:rPr>
          <w:rStyle w:val="StrongEmphasis"/>
          <w:rFonts w:eastAsia="Times New Roman" w:cs="Times New Roman" w:ascii="Times New Roman" w:hAnsi="Times New Roman"/>
          <w:b w:val="false"/>
          <w:bCs w:val="false"/>
          <w:color w:val="C9211E"/>
          <w:spacing w:val="0"/>
          <w:sz w:val="24"/>
          <w:shd w:fill="auto" w:val="clear"/>
        </w:rPr>
        <w:t>6th Floor,</w:t>
      </w:r>
    </w:p>
    <w:p>
      <w:pPr>
        <w:pStyle w:val="TextBody"/>
        <w:bidi w:val="0"/>
        <w:spacing w:lineRule="auto" w:line="240" w:before="0" w:after="0"/>
        <w:ind w:left="0" w:right="0" w:hanging="0"/>
        <w:jc w:val="left"/>
        <w:rPr/>
      </w:pPr>
      <w:r>
        <w:rPr>
          <w:rStyle w:val="StrongEmphasis"/>
          <w:rFonts w:eastAsia="Times New Roman" w:cs="Times New Roman" w:ascii="Times New Roman" w:hAnsi="Times New Roman"/>
          <w:b w:val="false"/>
          <w:bCs w:val="false"/>
          <w:color w:val="C9211E"/>
          <w:spacing w:val="0"/>
          <w:sz w:val="24"/>
          <w:shd w:fill="auto" w:val="clear"/>
        </w:rPr>
        <w:t>2 Adelaide Terrace, East Perth,</w:t>
      </w:r>
    </w:p>
    <w:p>
      <w:pPr>
        <w:pStyle w:val="TextBody"/>
        <w:bidi w:val="0"/>
        <w:spacing w:lineRule="auto" w:line="240" w:before="0" w:after="0"/>
        <w:ind w:left="0" w:right="0" w:hanging="0"/>
        <w:jc w:val="left"/>
        <w:rPr/>
      </w:pPr>
      <w:r>
        <w:rPr>
          <w:rStyle w:val="StrongEmphasis"/>
          <w:rFonts w:eastAsia="Times New Roman" w:cs="Times New Roman" w:ascii="Times New Roman" w:hAnsi="Times New Roman"/>
          <w:b w:val="false"/>
          <w:bCs w:val="false"/>
          <w:color w:val="C9211E"/>
          <w:spacing w:val="0"/>
          <w:sz w:val="24"/>
          <w:shd w:fill="auto" w:val="clear"/>
        </w:rPr>
        <w:t>Western Australia.</w:t>
      </w:r>
    </w:p>
    <w:p>
      <w:pPr>
        <w:pStyle w:val="Normal"/>
        <w:bidi w:val="0"/>
        <w:spacing w:lineRule="auto" w:line="240" w:before="0" w:after="0"/>
        <w:ind w:left="0" w:right="0" w:hanging="0"/>
        <w:jc w:val="left"/>
        <w:rPr/>
      </w:pPr>
      <w:r>
        <w:rPr/>
      </w:r>
    </w:p>
    <w:p>
      <w:pPr>
        <w:pStyle w:val="Normal"/>
        <w:bidi w:val="0"/>
        <w:spacing w:lineRule="auto" w:line="240" w:before="0" w:after="0"/>
        <w:ind w:left="0" w:right="0" w:hanging="0"/>
        <w:jc w:val="left"/>
        <w:rPr>
          <w:color w:val="C9211E"/>
        </w:rPr>
      </w:pPr>
      <w:r>
        <w:rPr>
          <w:rFonts w:eastAsia="Times New Roman" w:cs="Times New Roman" w:ascii="Times New Roman" w:hAnsi="Times New Roman"/>
          <w:color w:val="C9211E"/>
          <w:spacing w:val="0"/>
          <w:sz w:val="24"/>
          <w:shd w:fill="auto" w:val="clear"/>
        </w:rPr>
        <w:t>xx</w:t>
      </w:r>
      <w:r>
        <w:rPr>
          <w:rFonts w:eastAsia="Times New Roman" w:cs="Times New Roman" w:ascii="Times New Roman" w:hAnsi="Times New Roman"/>
          <w:color w:val="C9211E"/>
          <w:spacing w:val="0"/>
          <w:sz w:val="24"/>
          <w:shd w:fill="auto" w:val="clear"/>
          <w:vertAlign w:val="superscript"/>
        </w:rPr>
        <w:t>th</w:t>
      </w:r>
      <w:r>
        <w:rPr>
          <w:rFonts w:eastAsia="Times New Roman" w:cs="Times New Roman" w:ascii="Times New Roman" w:hAnsi="Times New Roman"/>
          <w:color w:val="C9211E"/>
          <w:spacing w:val="0"/>
          <w:sz w:val="24"/>
          <w:shd w:fill="auto" w:val="clear"/>
        </w:rPr>
        <w:t xml:space="preserve"> January 2023</w:t>
      </w:r>
    </w:p>
    <w:p>
      <w:pPr>
        <w:pStyle w:val="Normal"/>
        <w:bidi w:val="0"/>
        <w:spacing w:lineRule="auto" w:line="240" w:before="0" w:after="0"/>
        <w:ind w:left="0" w:right="0" w:hanging="0"/>
        <w:jc w:val="center"/>
        <w:rPr/>
      </w:pPr>
      <w:r>
        <w:rPr>
          <w:rFonts w:eastAsia="Times New Roman" w:cs="Times New Roman" w:ascii="Times New Roman" w:hAnsi="Times New Roman"/>
          <w:color w:val="000000"/>
          <w:spacing w:val="0"/>
          <w:sz w:val="36"/>
          <w:shd w:fill="auto" w:val="clear"/>
        </w:rPr>
        <w:t>Notice of Conditional Acceptance</w:t>
      </w:r>
    </w:p>
    <w:p>
      <w:pPr>
        <w:pStyle w:val="Normal"/>
        <w:bidi w:val="0"/>
        <w:spacing w:lineRule="auto" w:line="240" w:before="0" w:after="0"/>
        <w:ind w:left="0" w:right="0" w:hanging="0"/>
        <w:jc w:val="center"/>
        <w:rPr/>
      </w:pPr>
      <w:r>
        <w:rPr>
          <w:rFonts w:eastAsia="Times New Roman" w:cs="Times New Roman" w:ascii="Times New Roman" w:hAnsi="Times New Roman"/>
          <w:color w:val="000000"/>
          <w:spacing w:val="0"/>
          <w:sz w:val="30"/>
          <w:shd w:fill="auto" w:val="clear"/>
        </w:rPr>
        <w:br/>
      </w:r>
      <w:r>
        <w:rPr>
          <w:rFonts w:eastAsia="Times New Roman" w:cs="Times New Roman" w:ascii="Times New Roman" w:hAnsi="Times New Roman"/>
          <w:color w:val="000000"/>
          <w:spacing w:val="0"/>
          <w:sz w:val="24"/>
          <w:shd w:fill="auto" w:val="clear"/>
        </w:rPr>
        <w:t xml:space="preserve">Regarding </w:t>
      </w:r>
      <w:r>
        <w:rPr>
          <w:rFonts w:eastAsia="Times New Roman" w:cs="Times New Roman" w:ascii="Times New Roman" w:hAnsi="Times New Roman"/>
          <w:color w:val="C9211E"/>
          <w:spacing w:val="0"/>
          <w:sz w:val="24"/>
          <w:shd w:fill="auto" w:val="clear"/>
        </w:rPr>
        <w:t>‘FINAL DEMAND NOTICE’, 'Infringement No XXXXXX'.</w:t>
      </w:r>
    </w:p>
    <w:p>
      <w:pPr>
        <w:pStyle w:val="Normal"/>
        <w:bidi w:val="0"/>
        <w:spacing w:lineRule="auto" w:line="240" w:before="0" w:after="0"/>
        <w:ind w:left="0" w:right="0" w:hanging="0"/>
        <w:jc w:val="left"/>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bidi w:val="0"/>
        <w:spacing w:lineRule="auto" w:line="240" w:before="0" w:after="0"/>
        <w:ind w:left="0" w:right="0" w:hanging="0"/>
        <w:jc w:val="center"/>
        <w:rPr/>
      </w:pPr>
      <w:r>
        <w:rPr>
          <w:rFonts w:eastAsia="Times New Roman" w:cs="Times New Roman" w:ascii="Times New Roman" w:hAnsi="Times New Roman"/>
          <w:color w:val="000000"/>
          <w:spacing w:val="0"/>
          <w:sz w:val="24"/>
          <w:shd w:fill="auto" w:val="clear"/>
        </w:rPr>
        <w:t>Within the universal maxim of law ‘notice to agent is notice to principal and notice to principal is notice to agent’. All addressed parties jointly and severally as well as their successors, nominees, agents and assigns.</w:t>
      </w:r>
    </w:p>
    <w:p>
      <w:pPr>
        <w:pStyle w:val="Normal"/>
        <w:bidi w:val="0"/>
        <w:spacing w:lineRule="auto" w:line="240" w:before="0" w:after="0"/>
        <w:ind w:left="0" w:right="0" w:hanging="0"/>
        <w:jc w:val="left"/>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bidi w:val="0"/>
        <w:spacing w:lineRule="auto" w:line="240" w:before="0" w:after="0"/>
        <w:ind w:left="0" w:right="0" w:hanging="0"/>
        <w:jc w:val="left"/>
        <w:rPr/>
      </w:pPr>
      <w:r>
        <w:rPr>
          <w:rFonts w:eastAsia="Times New Roman" w:cs="Times New Roman" w:ascii="Times New Roman" w:hAnsi="Times New Roman"/>
          <w:color w:val="000000"/>
          <w:spacing w:val="0"/>
          <w:sz w:val="24"/>
          <w:shd w:fill="auto" w:val="clear"/>
        </w:rPr>
        <w:t xml:space="preserve">While the </w:t>
      </w:r>
      <w:r>
        <w:rPr>
          <w:rFonts w:eastAsia="Times New Roman" w:cs="Times New Roman" w:ascii="Times New Roman" w:hAnsi="Times New Roman"/>
          <w:color w:val="C9211E"/>
          <w:spacing w:val="0"/>
          <w:sz w:val="24"/>
          <w:shd w:fill="auto" w:val="clear"/>
        </w:rPr>
        <w:t xml:space="preserve">‘FINAL DEMAND NOTICE’ </w:t>
      </w:r>
      <w:r>
        <w:rPr>
          <w:rFonts w:eastAsia="Times New Roman" w:cs="Times New Roman" w:ascii="Times New Roman" w:hAnsi="Times New Roman"/>
          <w:color w:val="000000"/>
          <w:spacing w:val="0"/>
          <w:sz w:val="24"/>
          <w:shd w:fill="auto" w:val="clear"/>
        </w:rPr>
        <w:t>is not written in the English language, is full of glossas and ASL</w:t>
      </w:r>
      <w:r>
        <w:rPr>
          <w:rFonts w:eastAsia="Times New Roman" w:cs="Times New Roman" w:ascii="Times New Roman" w:hAnsi="Times New Roman"/>
          <w:color w:val="000000"/>
          <w:spacing w:val="0"/>
          <w:sz w:val="24"/>
          <w:shd w:fill="auto" w:val="clear"/>
          <w:vertAlign w:val="superscript"/>
        </w:rPr>
        <w:t>1</w:t>
      </w:r>
      <w:r>
        <w:rPr>
          <w:rFonts w:eastAsia="Times New Roman" w:cs="Times New Roman" w:ascii="Times New Roman" w:hAnsi="Times New Roman"/>
          <w:color w:val="000000"/>
          <w:spacing w:val="0"/>
          <w:sz w:val="24"/>
          <w:shd w:fill="auto" w:val="clear"/>
        </w:rPr>
        <w:t xml:space="preserve">, I can extract that the business </w:t>
      </w:r>
      <w:r>
        <w:rPr>
          <w:rFonts w:eastAsia="Times New Roman" w:cs="Times New Roman" w:ascii="Times New Roman" w:hAnsi="Times New Roman"/>
          <w:color w:val="C9211E"/>
          <w:spacing w:val="0"/>
          <w:sz w:val="24"/>
          <w:shd w:fill="auto" w:val="clear"/>
        </w:rPr>
        <w:t>“</w:t>
      </w:r>
      <w:r>
        <w:rPr>
          <w:rStyle w:val="StrongEmphasis"/>
          <w:rFonts w:eastAsia="Times New Roman" w:cs="Times New Roman" w:ascii="Times New Roman" w:hAnsi="Times New Roman"/>
          <w:b w:val="false"/>
          <w:bCs w:val="false"/>
          <w:color w:val="C9211E"/>
          <w:spacing w:val="0"/>
          <w:sz w:val="24"/>
          <w:shd w:fill="auto" w:val="clear"/>
        </w:rPr>
        <w:t>WESTERN AUSTRALIA POLICE” ABN 91 724 684 688, Trading as “Western Australian Police”</w:t>
      </w:r>
      <w:r>
        <w:rPr>
          <w:rStyle w:val="StrongEmphasis"/>
          <w:rFonts w:eastAsia="Times New Roman" w:cs="Times New Roman" w:ascii="Times New Roman" w:hAnsi="Times New Roman"/>
          <w:b w:val="false"/>
          <w:bCs w:val="false"/>
          <w:color w:val="000000"/>
          <w:spacing w:val="0"/>
          <w:sz w:val="24"/>
          <w:shd w:fill="auto" w:val="clear"/>
        </w:rPr>
        <w:t xml:space="preserve"> (the business),</w:t>
      </w:r>
      <w:r>
        <w:rPr>
          <w:rFonts w:eastAsia="Times New Roman" w:cs="Times New Roman" w:ascii="Times New Roman" w:hAnsi="Times New Roman"/>
          <w:color w:val="000000"/>
          <w:spacing w:val="0"/>
          <w:sz w:val="24"/>
          <w:shd w:fill="auto" w:val="clear"/>
        </w:rPr>
        <w:t xml:space="preserve"> has purported it has authority to judge an offence without a trial of my peers, and, impose a legally binding penalty without lawful process. </w:t>
      </w:r>
    </w:p>
    <w:p>
      <w:pPr>
        <w:pStyle w:val="Normal"/>
        <w:bidi w:val="0"/>
        <w:spacing w:lineRule="auto" w:line="240" w:before="0" w:after="0"/>
        <w:ind w:left="0" w:right="0" w:hanging="0"/>
        <w:jc w:val="left"/>
        <w:rPr/>
      </w:pPr>
      <w:r>
        <w:rPr>
          <w:rFonts w:eastAsia="Times New Roman" w:cs="Times New Roman" w:ascii="Times New Roman" w:hAnsi="Times New Roman"/>
          <w:color w:val="000000"/>
          <w:spacing w:val="0"/>
          <w:sz w:val="24"/>
          <w:shd w:fill="auto" w:val="clear"/>
        </w:rPr>
        <w:t>Please be aware that this is a lawful Notice, a lawful instrument that requires your urgent attention. This 'Notice of Conditional Acceptance' shall be used as evidence if this matter should go to any Court.</w:t>
      </w:r>
    </w:p>
    <w:p>
      <w:pPr>
        <w:pStyle w:val="Normal"/>
        <w:bidi w:val="0"/>
        <w:spacing w:lineRule="auto" w:line="240" w:before="0" w:after="0"/>
        <w:ind w:left="0" w:right="0" w:hanging="0"/>
        <w:jc w:val="center"/>
        <w:rPr/>
      </w:pPr>
      <w:r>
        <w:rPr>
          <w:rStyle w:val="Emphasis"/>
          <w:rFonts w:eastAsia="Times New Roman" w:cs="Times New Roman" w:ascii="Times New Roman" w:hAnsi="Times New Roman"/>
          <w:b w:val="false"/>
          <w:bCs w:val="false"/>
          <w:color w:val="000000"/>
          <w:spacing w:val="0"/>
          <w:sz w:val="24"/>
          <w:shd w:fill="auto" w:val="clear"/>
        </w:rPr>
        <w:br/>
        <w:t>Ei incumbit probatio qui dicit, non qui negat</w:t>
      </w:r>
      <w:r>
        <w:rPr>
          <w:rFonts w:eastAsia="Times New Roman" w:cs="Times New Roman" w:ascii="Times New Roman" w:hAnsi="Times New Roman"/>
          <w:b w:val="false"/>
          <w:bCs w:val="false"/>
          <w:color w:val="000000"/>
          <w:spacing w:val="0"/>
          <w:sz w:val="24"/>
          <w:shd w:fill="auto" w:val="clear"/>
        </w:rPr>
        <w:t xml:space="preserve"> </w:t>
      </w:r>
    </w:p>
    <w:p>
      <w:pPr>
        <w:pStyle w:val="Normal"/>
        <w:bidi w:val="0"/>
        <w:spacing w:lineRule="auto" w:line="240" w:before="0" w:after="0"/>
        <w:ind w:left="0" w:right="0" w:hanging="0"/>
        <w:jc w:val="left"/>
        <w:rPr>
          <w:rFonts w:ascii="Times New Roman" w:hAnsi="Times New Roman" w:eastAsia="Times New Roman" w:cs="Times New Roman"/>
          <w:color w:val="000000"/>
          <w:spacing w:val="0"/>
          <w:sz w:val="24"/>
          <w:shd w:fill="auto" w:val="clear"/>
        </w:rPr>
      </w:pPr>
      <w:r>
        <w:rPr>
          <w:rFonts w:eastAsia="Times New Roman" w:cs="Times New Roman" w:ascii="Times New Roman" w:hAnsi="Times New Roman"/>
          <w:color w:val="000000"/>
          <w:spacing w:val="0"/>
          <w:sz w:val="24"/>
          <w:shd w:fill="auto" w:val="clear"/>
        </w:rPr>
      </w:r>
    </w:p>
    <w:p>
      <w:pPr>
        <w:pStyle w:val="Normal"/>
        <w:bidi w:val="0"/>
        <w:spacing w:lineRule="auto" w:line="240" w:before="0" w:after="0"/>
        <w:ind w:left="0" w:right="0" w:hanging="0"/>
        <w:jc w:val="center"/>
        <w:rPr/>
      </w:pPr>
      <w:r>
        <w:rPr>
          <w:rFonts w:eastAsia="Times New Roman" w:cs="Times New Roman" w:ascii="Times New Roman" w:hAnsi="Times New Roman"/>
          <w:color w:val="000000"/>
          <w:spacing w:val="0"/>
          <w:sz w:val="36"/>
          <w:shd w:fill="auto" w:val="clear"/>
        </w:rPr>
        <w:t>De facto Quo Warranto</w:t>
      </w:r>
    </w:p>
    <w:p>
      <w:pPr>
        <w:pStyle w:val="Normal"/>
        <w:bidi w:val="0"/>
        <w:spacing w:lineRule="auto" w:line="240" w:before="0" w:after="0"/>
        <w:ind w:left="0" w:right="0" w:hanging="0"/>
        <w:jc w:val="left"/>
        <w:rPr/>
      </w:pPr>
      <w:r>
        <w:rPr>
          <w:rFonts w:eastAsia="Times New Roman" w:cs="Times New Roman" w:ascii="Times New Roman" w:hAnsi="Times New Roman"/>
          <w:color w:val="000000"/>
          <w:spacing w:val="0"/>
          <w:sz w:val="24"/>
          <w:shd w:fill="auto" w:val="clear"/>
        </w:rPr>
        <w:t>Your “</w:t>
      </w:r>
      <w:r>
        <w:rPr>
          <w:rFonts w:eastAsia="Times New Roman" w:cs="Times New Roman" w:ascii="Times New Roman" w:hAnsi="Times New Roman"/>
          <w:color w:val="C9211E"/>
          <w:spacing w:val="0"/>
          <w:sz w:val="24"/>
          <w:shd w:fill="auto" w:val="clear"/>
        </w:rPr>
        <w:t>FINAL DEMAND NOTICE” “Infringement No XXXXXX”</w:t>
      </w:r>
      <w:r>
        <w:rPr>
          <w:rFonts w:eastAsia="Times New Roman" w:cs="Times New Roman" w:ascii="Times New Roman" w:hAnsi="Times New Roman"/>
          <w:color w:val="000000"/>
          <w:spacing w:val="0"/>
          <w:sz w:val="24"/>
          <w:shd w:fill="auto" w:val="clear"/>
        </w:rPr>
        <w:t xml:space="preserve"> addressed to “</w:t>
      </w:r>
      <w:r>
        <w:rPr>
          <w:rFonts w:eastAsia="Times New Roman" w:cs="Times New Roman" w:ascii="Times New Roman" w:hAnsi="Times New Roman"/>
          <w:color w:val="C9211E"/>
          <w:spacing w:val="0"/>
          <w:sz w:val="24"/>
          <w:shd w:fill="auto" w:val="clear"/>
        </w:rPr>
        <w:t>Josephine Mary</w:t>
      </w:r>
      <w:r>
        <w:rPr>
          <w:rFonts w:eastAsia="Times New Roman" w:cs="Times New Roman" w:ascii="Times New Roman" w:hAnsi="Times New Roman"/>
          <w:color w:val="000000"/>
          <w:spacing w:val="0"/>
          <w:sz w:val="24"/>
          <w:shd w:fill="auto" w:val="clear"/>
        </w:rPr>
        <w:t xml:space="preserve"> </w:t>
      </w:r>
      <w:r>
        <w:rPr>
          <w:rFonts w:eastAsia="Times New Roman" w:cs="Times New Roman" w:ascii="Times New Roman" w:hAnsi="Times New Roman"/>
          <w:color w:val="C9211E"/>
          <w:spacing w:val="0"/>
          <w:sz w:val="24"/>
          <w:shd w:fill="auto" w:val="clear"/>
        </w:rPr>
        <w:t>BLOGGS”</w:t>
      </w:r>
      <w:r>
        <w:rPr>
          <w:rFonts w:eastAsia="Times New Roman" w:cs="Times New Roman" w:ascii="Times New Roman" w:hAnsi="Times New Roman"/>
          <w:color w:val="000000"/>
          <w:spacing w:val="0"/>
          <w:sz w:val="24"/>
          <w:shd w:fill="auto" w:val="clear"/>
          <w:vertAlign w:val="superscript"/>
        </w:rPr>
        <w:t>1</w:t>
      </w:r>
      <w:r>
        <w:rPr>
          <w:rFonts w:eastAsia="Times New Roman" w:cs="Times New Roman" w:ascii="Times New Roman" w:hAnsi="Times New Roman"/>
          <w:color w:val="000000"/>
          <w:spacing w:val="0"/>
          <w:sz w:val="24"/>
          <w:shd w:fill="auto" w:val="clear"/>
        </w:rPr>
        <w:t xml:space="preserve"> has been accepted for its value and consideration upon proof of claim, evidence that the business “WESTERN AUSTRALIA POLICE” ABN 91 724 684 688, Trading as “Western Australian Police”, or its agents (the business), have Authority to judge an offence without a trial of my peers, proof that the business or its agents, have Authority to impose a legally binding penalty without lawful process. I have not seen, nor am I in possession of any material evidence or otherwise that demonstrates the business:</w:t>
      </w:r>
    </w:p>
    <w:p>
      <w:pPr>
        <w:pStyle w:val="Normal"/>
        <w:bidi w:val="0"/>
        <w:spacing w:lineRule="auto" w:line="240" w:before="0" w:after="0"/>
        <w:ind w:left="0" w:right="0" w:hanging="0"/>
        <w:jc w:val="left"/>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numPr>
          <w:ilvl w:val="0"/>
          <w:numId w:val="1"/>
        </w:numPr>
        <w:bidi w:val="0"/>
        <w:spacing w:lineRule="auto" w:line="240" w:before="0" w:after="0"/>
        <w:ind w:left="720" w:right="0" w:hanging="360"/>
        <w:jc w:val="left"/>
        <w:rPr/>
      </w:pPr>
      <w:r>
        <w:rPr>
          <w:rFonts w:eastAsia="Times New Roman" w:cs="Times New Roman" w:ascii="Times New Roman" w:hAnsi="Times New Roman"/>
          <w:color w:val="000000"/>
          <w:spacing w:val="0"/>
          <w:sz w:val="24"/>
          <w:shd w:fill="auto" w:val="clear"/>
        </w:rPr>
        <w:t>has Commonwealth jurisdiction, powers of authority to impose a requirement, or determine an offence or penalty, upon a Subject of the Commonwealth standing as an unincorporated private entity (not the legal fiction, the “person”</w:t>
      </w:r>
      <w:r>
        <w:rPr>
          <w:rFonts w:eastAsia="Times New Roman" w:cs="Times New Roman" w:ascii="Times New Roman" w:hAnsi="Times New Roman"/>
          <w:color w:val="000000"/>
          <w:spacing w:val="0"/>
          <w:sz w:val="24"/>
          <w:shd w:fill="auto" w:val="clear"/>
          <w:vertAlign w:val="superscript"/>
        </w:rPr>
        <w:t>2</w:t>
      </w:r>
      <w:r>
        <w:rPr>
          <w:rFonts w:eastAsia="Times New Roman" w:cs="Times New Roman" w:ascii="Times New Roman" w:hAnsi="Times New Roman"/>
          <w:color w:val="000000"/>
          <w:spacing w:val="0"/>
          <w:sz w:val="24"/>
          <w:shd w:fill="auto" w:val="clear"/>
        </w:rPr>
        <w:t xml:space="preserve">), </w:t>
      </w:r>
    </w:p>
    <w:p>
      <w:pPr>
        <w:pStyle w:val="Normal"/>
        <w:numPr>
          <w:ilvl w:val="0"/>
          <w:numId w:val="1"/>
        </w:numPr>
        <w:bidi w:val="0"/>
        <w:spacing w:lineRule="auto" w:line="240" w:before="0" w:after="0"/>
        <w:ind w:left="720" w:right="0" w:hanging="360"/>
        <w:jc w:val="left"/>
        <w:rPr/>
      </w:pPr>
      <w:r>
        <w:rPr>
          <w:rFonts w:eastAsia="Times New Roman" w:cs="Times New Roman" w:ascii="Times New Roman" w:hAnsi="Times New Roman"/>
          <w:color w:val="000000"/>
          <w:spacing w:val="0"/>
          <w:sz w:val="24"/>
          <w:shd w:fill="auto" w:val="clear"/>
        </w:rPr>
        <w:t>is a Commonwealth Government entity pursuant to the Commonwealth of Australia Constitution Act 1900 (“Constitution”)</w:t>
      </w:r>
      <w:r>
        <w:rPr>
          <w:rFonts w:eastAsia="Times New Roman" w:cs="Times New Roman" w:ascii="Times New Roman" w:hAnsi="Times New Roman"/>
          <w:color w:val="000000"/>
          <w:spacing w:val="0"/>
          <w:sz w:val="24"/>
          <w:shd w:fill="auto" w:val="clear"/>
          <w:vertAlign w:val="superscript"/>
        </w:rPr>
        <w:t>5</w:t>
      </w:r>
      <w:r>
        <w:rPr>
          <w:rFonts w:eastAsia="Times New Roman" w:cs="Times New Roman" w:ascii="Times New Roman" w:hAnsi="Times New Roman"/>
          <w:color w:val="000000"/>
          <w:spacing w:val="0"/>
          <w:sz w:val="24"/>
          <w:shd w:fill="auto" w:val="clear"/>
        </w:rPr>
        <w:t>,</w:t>
      </w:r>
    </w:p>
    <w:p>
      <w:pPr>
        <w:pStyle w:val="Normal"/>
        <w:numPr>
          <w:ilvl w:val="0"/>
          <w:numId w:val="1"/>
        </w:numPr>
        <w:bidi w:val="0"/>
        <w:spacing w:lineRule="auto" w:line="240" w:before="0" w:after="0"/>
        <w:ind w:left="720" w:right="0" w:hanging="360"/>
        <w:jc w:val="left"/>
        <w:rPr/>
      </w:pPr>
      <w:r>
        <w:rPr>
          <w:rFonts w:eastAsia="Times New Roman" w:cs="Times New Roman" w:ascii="Times New Roman" w:hAnsi="Times New Roman"/>
          <w:color w:val="000000"/>
          <w:spacing w:val="0"/>
          <w:sz w:val="24"/>
          <w:shd w:fill="auto" w:val="clear"/>
        </w:rPr>
        <w:t>can provide evidence that the employees and agents of the business are Commissioned officers of the Crown</w:t>
      </w:r>
      <w:r>
        <w:rPr>
          <w:rFonts w:eastAsia="Times New Roman" w:cs="Times New Roman" w:ascii="Times New Roman" w:hAnsi="Times New Roman"/>
          <w:color w:val="000000"/>
          <w:spacing w:val="0"/>
          <w:sz w:val="24"/>
          <w:shd w:fill="auto" w:val="clear"/>
          <w:vertAlign w:val="superscript"/>
        </w:rPr>
        <w:t>2</w:t>
      </w:r>
      <w:r>
        <w:rPr>
          <w:rFonts w:eastAsia="Times New Roman" w:cs="Times New Roman" w:ascii="Times New Roman" w:hAnsi="Times New Roman"/>
          <w:color w:val="000000"/>
          <w:spacing w:val="0"/>
          <w:sz w:val="24"/>
          <w:shd w:fill="auto" w:val="clear"/>
        </w:rPr>
        <w:t>, with lawful authority to enact or enforce laws, statutory regulations, directions, fees, penalties or charges, being their Oath pursuant to the Constitution, pledge including “I do swear that I will be faithful and bear true allegiance to Her Majesty Queen Victoria, Her heirs and successors (King Charles III) according to law. So help me God!” (in the Queen or King's “name”),</w:t>
      </w:r>
    </w:p>
    <w:p>
      <w:pPr>
        <w:pStyle w:val="Normal"/>
        <w:numPr>
          <w:ilvl w:val="0"/>
          <w:numId w:val="1"/>
        </w:numPr>
        <w:bidi w:val="0"/>
        <w:spacing w:lineRule="auto" w:line="240" w:before="0" w:after="0"/>
        <w:ind w:left="720" w:right="0" w:hanging="360"/>
        <w:jc w:val="left"/>
        <w:rPr/>
      </w:pPr>
      <w:r>
        <w:rPr>
          <w:rFonts w:eastAsia="Times New Roman" w:cs="Times New Roman" w:ascii="Times New Roman" w:hAnsi="Times New Roman"/>
          <w:color w:val="000000"/>
          <w:spacing w:val="0"/>
          <w:sz w:val="24"/>
          <w:shd w:fill="auto" w:val="clear"/>
        </w:rPr>
        <w:t>have established Subject Matter Jurisdiction, and have first hand personal knowledge or Authority, to make any such determination, judgement or imposition of any penalty,</w:t>
      </w:r>
    </w:p>
    <w:p>
      <w:pPr>
        <w:pStyle w:val="Normal"/>
        <w:numPr>
          <w:ilvl w:val="0"/>
          <w:numId w:val="1"/>
        </w:numPr>
        <w:bidi w:val="0"/>
        <w:spacing w:lineRule="auto" w:line="240" w:before="0" w:after="0"/>
        <w:ind w:left="720" w:right="0" w:hanging="360"/>
        <w:jc w:val="left"/>
        <w:rPr/>
      </w:pPr>
      <w:r>
        <w:rPr>
          <w:rFonts w:eastAsia="Times New Roman" w:cs="Times New Roman" w:ascii="Times New Roman" w:hAnsi="Times New Roman"/>
          <w:color w:val="000000"/>
          <w:spacing w:val="0"/>
          <w:sz w:val="24"/>
          <w:shd w:fill="auto" w:val="clear"/>
        </w:rPr>
        <w:t>the debtor, is a living spirit within the body of a man or woman, and not a corporate entity, or other fictitious WORDMARK or TRADENAME</w:t>
      </w:r>
      <w:r>
        <w:rPr>
          <w:rFonts w:eastAsia="Times New Roman" w:cs="Times New Roman" w:ascii="Times New Roman" w:hAnsi="Times New Roman"/>
          <w:color w:val="000000"/>
          <w:spacing w:val="0"/>
          <w:sz w:val="24"/>
          <w:shd w:fill="auto" w:val="clear"/>
          <w:vertAlign w:val="superscript"/>
        </w:rPr>
        <w:t>1</w:t>
      </w:r>
      <w:r>
        <w:rPr>
          <w:rFonts w:eastAsia="Times New Roman" w:cs="Times New Roman" w:ascii="Times New Roman" w:hAnsi="Times New Roman"/>
          <w:color w:val="000000"/>
          <w:spacing w:val="0"/>
          <w:sz w:val="24"/>
          <w:shd w:fill="auto" w:val="clear"/>
        </w:rPr>
        <w:t>,</w:t>
      </w:r>
    </w:p>
    <w:p>
      <w:pPr>
        <w:pStyle w:val="Normal"/>
        <w:numPr>
          <w:ilvl w:val="0"/>
          <w:numId w:val="1"/>
        </w:numPr>
        <w:bidi w:val="0"/>
        <w:spacing w:lineRule="auto" w:line="240" w:before="0" w:after="0"/>
        <w:ind w:left="720" w:right="0" w:hanging="360"/>
        <w:jc w:val="left"/>
        <w:rPr/>
      </w:pPr>
      <w:r>
        <w:rPr>
          <w:rFonts w:eastAsia="Times New Roman" w:cs="Times New Roman" w:ascii="Times New Roman" w:hAnsi="Times New Roman"/>
          <w:color w:val="000000"/>
          <w:spacing w:val="0"/>
          <w:sz w:val="24"/>
          <w:shd w:fill="auto" w:val="clear"/>
        </w:rPr>
        <w:t>can provide evidence that there is any lawful money in circulation, backed by anything of value with which to pay,</w:t>
      </w:r>
    </w:p>
    <w:p>
      <w:pPr>
        <w:pStyle w:val="Normal"/>
        <w:numPr>
          <w:ilvl w:val="0"/>
          <w:numId w:val="1"/>
        </w:numPr>
        <w:bidi w:val="0"/>
        <w:spacing w:lineRule="auto" w:line="240" w:before="0" w:after="0"/>
        <w:ind w:left="720" w:right="0" w:hanging="360"/>
        <w:jc w:val="left"/>
        <w:rPr/>
      </w:pPr>
      <w:r>
        <w:rPr>
          <w:rFonts w:eastAsia="Times New Roman" w:cs="Times New Roman" w:ascii="Times New Roman" w:hAnsi="Times New Roman"/>
          <w:color w:val="000000"/>
          <w:spacing w:val="0"/>
          <w:sz w:val="24"/>
          <w:shd w:fill="auto" w:val="clear"/>
        </w:rPr>
        <w:t xml:space="preserve">can provide evidence that the </w:t>
      </w:r>
      <w:r>
        <w:rPr>
          <w:rFonts w:eastAsia="Times New Roman" w:cs="Times New Roman" w:ascii="Times New Roman" w:hAnsi="Times New Roman"/>
          <w:color w:val="C9211E"/>
          <w:spacing w:val="0"/>
          <w:sz w:val="24"/>
          <w:shd w:fill="auto" w:val="clear"/>
        </w:rPr>
        <w:t>‘Road Traffic Act 1974’</w:t>
      </w:r>
      <w:r>
        <w:rPr>
          <w:rFonts w:eastAsia="Times New Roman" w:cs="Times New Roman" w:ascii="Times New Roman" w:hAnsi="Times New Roman"/>
          <w:color w:val="000000"/>
          <w:spacing w:val="0"/>
          <w:sz w:val="24"/>
          <w:shd w:fill="auto" w:val="clear"/>
        </w:rPr>
        <w:t xml:space="preserve">, the </w:t>
      </w:r>
      <w:r>
        <w:rPr>
          <w:rFonts w:eastAsia="Times New Roman" w:cs="Times New Roman" w:ascii="Times New Roman" w:hAnsi="Times New Roman"/>
          <w:color w:val="C9211E"/>
          <w:spacing w:val="0"/>
          <w:sz w:val="24"/>
          <w:shd w:fill="auto" w:val="clear"/>
        </w:rPr>
        <w:t xml:space="preserve">‘Fines, Penalties and Infringement Notices Enforcement Act 1994’ </w:t>
      </w:r>
      <w:r>
        <w:rPr>
          <w:rFonts w:eastAsia="Times New Roman" w:cs="Times New Roman" w:ascii="Times New Roman" w:hAnsi="Times New Roman"/>
          <w:color w:val="000000"/>
          <w:spacing w:val="0"/>
          <w:sz w:val="24"/>
          <w:shd w:fill="auto" w:val="clear"/>
        </w:rPr>
        <w:t xml:space="preserve">and the </w:t>
      </w:r>
      <w:r>
        <w:rPr>
          <w:rFonts w:eastAsia="Times New Roman" w:cs="Times New Roman" w:ascii="Times New Roman" w:hAnsi="Times New Roman"/>
          <w:color w:val="C9211E"/>
          <w:spacing w:val="0"/>
          <w:sz w:val="24"/>
          <w:shd w:fill="auto" w:val="clear"/>
        </w:rPr>
        <w:t xml:space="preserve">‘Main Roads Act 1930’ (Western Australia) </w:t>
      </w:r>
      <w:r>
        <w:rPr>
          <w:rFonts w:eastAsia="Times New Roman" w:cs="Times New Roman" w:ascii="Times New Roman" w:hAnsi="Times New Roman"/>
          <w:color w:val="000000"/>
          <w:spacing w:val="0"/>
          <w:sz w:val="24"/>
          <w:shd w:fill="auto" w:val="clear"/>
        </w:rPr>
        <w:t>were created by a Parliament of the Commonwealth under the Crown</w:t>
      </w:r>
      <w:r>
        <w:rPr>
          <w:rFonts w:eastAsia="Times New Roman" w:cs="Times New Roman" w:ascii="Times New Roman" w:hAnsi="Times New Roman"/>
          <w:color w:val="000000"/>
          <w:spacing w:val="0"/>
          <w:sz w:val="24"/>
          <w:shd w:fill="auto" w:val="clear"/>
          <w:vertAlign w:val="superscript"/>
        </w:rPr>
        <w:t>5</w:t>
      </w:r>
      <w:r>
        <w:rPr>
          <w:rFonts w:eastAsia="Times New Roman" w:cs="Times New Roman" w:ascii="Times New Roman" w:hAnsi="Times New Roman"/>
          <w:color w:val="000000"/>
          <w:spacing w:val="0"/>
          <w:sz w:val="24"/>
          <w:shd w:fill="auto" w:val="clear"/>
        </w:rPr>
        <w:t>, showing evidence, copy of certified proclamation of Royal Commission of Assent, pursuant to the Constitution s58, and the Western Australia Constitution Act 1889: s2 (3)</w:t>
      </w:r>
      <w:r>
        <w:rPr>
          <w:rFonts w:eastAsia="Times New Roman" w:cs="Times New Roman" w:ascii="Times New Roman" w:hAnsi="Times New Roman"/>
          <w:color w:val="000000"/>
          <w:spacing w:val="0"/>
          <w:sz w:val="24"/>
          <w:shd w:fill="auto" w:val="clear"/>
          <w:vertAlign w:val="superscript"/>
        </w:rPr>
        <w:t>3</w:t>
      </w:r>
      <w:r>
        <w:rPr>
          <w:rFonts w:eastAsia="Times New Roman" w:cs="Times New Roman" w:ascii="Times New Roman" w:hAnsi="Times New Roman"/>
          <w:color w:val="000000"/>
          <w:spacing w:val="0"/>
          <w:sz w:val="24"/>
          <w:shd w:fill="auto" w:val="clear"/>
        </w:rPr>
        <w:t xml:space="preserve">, ie. “Every Bill, after its passage through the Legislative Council and the Legislative Assembly, shall, subject to section 73, be presented to the Governor for assent by or in the name of the Queen and shall be of no effect unless it has been duly assented to by or in the name of the Queen”, and, pursuant to </w:t>
      </w:r>
      <w:r>
        <w:rPr>
          <w:rFonts w:eastAsia="Times New Roman" w:cs="Times New Roman" w:ascii="Times New Roman" w:hAnsi="Times New Roman"/>
          <w:color w:val="000000"/>
          <w:spacing w:val="0"/>
          <w:position w:val="0"/>
          <w:sz w:val="24"/>
          <w:sz w:val="24"/>
          <w:szCs w:val="24"/>
          <w:shd w:fill="auto" w:val="clear"/>
          <w:vertAlign w:val="baseline"/>
        </w:rPr>
        <w:t xml:space="preserve">the </w:t>
      </w:r>
      <w:r>
        <w:rPr>
          <w:rFonts w:eastAsia="Times New Roman" w:cs="Times New Roman" w:ascii="Times New Roman" w:hAnsi="Times New Roman"/>
          <w:color w:val="000000"/>
          <w:spacing w:val="0"/>
          <w:sz w:val="24"/>
          <w:szCs w:val="24"/>
          <w:shd w:fill="auto" w:val="clear"/>
        </w:rPr>
        <w:t>Western Australia Interpretation Act 1984 s5.Terms used in written laws, ie.“</w:t>
      </w:r>
      <w:r>
        <w:rPr>
          <w:rFonts w:eastAsia="Times New Roman" w:cs="Times New Roman" w:ascii="Times New Roman" w:hAnsi="Times New Roman"/>
          <w:b/>
          <w:bCs/>
          <w:color w:val="000000"/>
          <w:spacing w:val="0"/>
          <w:sz w:val="24"/>
          <w:szCs w:val="24"/>
          <w:shd w:fill="auto" w:val="clear"/>
        </w:rPr>
        <w:t>Her Majesty,</w:t>
      </w:r>
      <w:r>
        <w:rPr>
          <w:rFonts w:eastAsia="Times New Roman" w:cs="Times New Roman" w:ascii="Times New Roman" w:hAnsi="Times New Roman"/>
          <w:color w:val="000000"/>
          <w:spacing w:val="0"/>
          <w:sz w:val="24"/>
          <w:szCs w:val="24"/>
          <w:shd w:fill="auto" w:val="clear"/>
        </w:rPr>
        <w:t xml:space="preserve"> </w:t>
      </w:r>
      <w:r>
        <w:rPr>
          <w:rFonts w:eastAsia="Times New Roman" w:cs="Times New Roman" w:ascii="Times New Roman" w:hAnsi="Times New Roman"/>
          <w:b/>
          <w:bCs/>
          <w:color w:val="000000"/>
          <w:spacing w:val="0"/>
          <w:sz w:val="24"/>
          <w:szCs w:val="24"/>
          <w:shd w:fill="auto" w:val="clear"/>
        </w:rPr>
        <w:t>His Majesty</w:t>
      </w:r>
      <w:r>
        <w:rPr>
          <w:rFonts w:eastAsia="Times New Roman" w:cs="Times New Roman" w:ascii="Times New Roman" w:hAnsi="Times New Roman"/>
          <w:color w:val="000000"/>
          <w:spacing w:val="0"/>
          <w:sz w:val="24"/>
          <w:szCs w:val="24"/>
          <w:shd w:fill="auto" w:val="clear"/>
        </w:rPr>
        <w:t xml:space="preserve">, </w:t>
      </w:r>
      <w:r>
        <w:rPr>
          <w:rFonts w:eastAsia="Times New Roman" w:cs="Times New Roman" w:ascii="Times New Roman" w:hAnsi="Times New Roman"/>
          <w:b/>
          <w:bCs/>
          <w:color w:val="000000"/>
          <w:spacing w:val="0"/>
          <w:sz w:val="24"/>
          <w:szCs w:val="24"/>
          <w:shd w:fill="auto" w:val="clear"/>
        </w:rPr>
        <w:t>Queen</w:t>
      </w:r>
      <w:r>
        <w:rPr>
          <w:rFonts w:eastAsia="Times New Roman" w:cs="Times New Roman" w:ascii="Times New Roman" w:hAnsi="Times New Roman"/>
          <w:color w:val="000000"/>
          <w:spacing w:val="0"/>
          <w:sz w:val="24"/>
          <w:szCs w:val="24"/>
          <w:shd w:fill="auto" w:val="clear"/>
        </w:rPr>
        <w:t xml:space="preserve">, </w:t>
      </w:r>
      <w:r>
        <w:rPr>
          <w:rFonts w:eastAsia="Times New Roman" w:cs="Times New Roman" w:ascii="Times New Roman" w:hAnsi="Times New Roman"/>
          <w:b/>
          <w:bCs/>
          <w:color w:val="000000"/>
          <w:spacing w:val="0"/>
          <w:sz w:val="24"/>
          <w:szCs w:val="24"/>
          <w:shd w:fill="auto" w:val="clear"/>
        </w:rPr>
        <w:t>King</w:t>
      </w:r>
      <w:r>
        <w:rPr>
          <w:rFonts w:eastAsia="Times New Roman" w:cs="Times New Roman" w:ascii="Times New Roman" w:hAnsi="Times New Roman"/>
          <w:color w:val="000000"/>
          <w:spacing w:val="0"/>
          <w:sz w:val="24"/>
          <w:szCs w:val="24"/>
          <w:shd w:fill="auto" w:val="clear"/>
        </w:rPr>
        <w:t xml:space="preserve">, or </w:t>
      </w:r>
      <w:r>
        <w:rPr>
          <w:rFonts w:eastAsia="Times New Roman" w:cs="Times New Roman" w:ascii="Times New Roman" w:hAnsi="Times New Roman"/>
          <w:b/>
          <w:bCs/>
          <w:color w:val="000000"/>
          <w:spacing w:val="0"/>
          <w:sz w:val="24"/>
          <w:szCs w:val="24"/>
          <w:shd w:fill="auto" w:val="clear"/>
        </w:rPr>
        <w:t>Crown</w:t>
      </w:r>
      <w:r>
        <w:rPr>
          <w:rFonts w:eastAsia="Times New Roman" w:cs="Times New Roman" w:ascii="Times New Roman" w:hAnsi="Times New Roman"/>
          <w:color w:val="000000"/>
          <w:spacing w:val="0"/>
          <w:sz w:val="24"/>
          <w:szCs w:val="24"/>
          <w:shd w:fill="auto" w:val="clear"/>
        </w:rPr>
        <w:t xml:space="preserve"> means the Sovereign of the United Kingdom, Australia and Her other Realms and Territories, and Head of the Commonwealth and includes the predecessors and the heirs and successors of the Sovereign;”, </w:t>
      </w:r>
      <w:r>
        <w:rPr>
          <w:rFonts w:eastAsia="Times New Roman" w:cs="Times New Roman" w:ascii="Times New Roman" w:hAnsi="Times New Roman"/>
          <w:color w:val="000000"/>
          <w:spacing w:val="0"/>
          <w:sz w:val="24"/>
          <w:shd w:fill="auto" w:val="clear"/>
        </w:rPr>
        <w:t xml:space="preserve">and, that all Members of any Parliament that created </w:t>
      </w:r>
      <w:r>
        <w:rPr>
          <w:rFonts w:eastAsia="Times New Roman" w:cs="Times New Roman" w:ascii="Times New Roman" w:hAnsi="Times New Roman"/>
          <w:color w:val="000000"/>
          <w:spacing w:val="0"/>
          <w:sz w:val="24"/>
          <w:szCs w:val="24"/>
          <w:shd w:fill="auto" w:val="clear"/>
        </w:rPr>
        <w:t>and/or passed that legislation, had sworn the correct Oath, pursuant to the Constitution</w:t>
      </w:r>
      <w:r>
        <w:rPr>
          <w:rFonts w:eastAsia="Times New Roman" w:cs="Times New Roman" w:ascii="Times New Roman" w:hAnsi="Times New Roman"/>
          <w:color w:val="000000"/>
          <w:spacing w:val="0"/>
          <w:sz w:val="24"/>
          <w:shd w:fill="auto" w:val="clear"/>
          <w:vertAlign w:val="superscript"/>
        </w:rPr>
        <w:t>4,5</w:t>
      </w:r>
      <w:r>
        <w:rPr>
          <w:rFonts w:eastAsia="Times New Roman" w:cs="Times New Roman" w:ascii="Times New Roman" w:hAnsi="Times New Roman"/>
          <w:color w:val="000000"/>
          <w:spacing w:val="0"/>
          <w:position w:val="0"/>
          <w:sz w:val="24"/>
          <w:sz w:val="24"/>
          <w:shd w:fill="auto" w:val="clear"/>
          <w:vertAlign w:val="baseline"/>
        </w:rPr>
        <w:t>.</w:t>
      </w:r>
      <w:r>
        <w:rPr>
          <w:rFonts w:eastAsia="Times New Roman" w:cs="Times New Roman" w:ascii="Times New Roman" w:hAnsi="Times New Roman"/>
          <w:color w:val="000000"/>
          <w:spacing w:val="0"/>
          <w:sz w:val="24"/>
          <w:shd w:fill="auto" w:val="clear"/>
        </w:rPr>
        <w:t xml:space="preserve"> </w:t>
      </w:r>
    </w:p>
    <w:p>
      <w:pPr>
        <w:pStyle w:val="Normal"/>
        <w:bidi w:val="0"/>
        <w:spacing w:lineRule="auto" w:line="240" w:before="0" w:after="0"/>
        <w:ind w:left="0" w:right="0" w:hanging="360"/>
        <w:jc w:val="left"/>
        <w:rPr/>
      </w:pPr>
      <w:r>
        <w:rPr>
          <w:rFonts w:eastAsia="Times New Roman" w:cs="Times New Roman" w:ascii="Times New Roman" w:hAnsi="Times New Roman"/>
          <w:color w:val="000000"/>
          <w:spacing w:val="0"/>
          <w:sz w:val="24"/>
          <w:shd w:fill="auto" w:val="clear"/>
        </w:rPr>
        <w:br/>
        <w:t>Unless the lawfully binding documents which provide the evidence of each item outlined above, is supplied within fourteen  (14) days from the date of this Notice, I shall assume that there is none, your claim is null and void, and the matter is settled.</w:t>
        <w:br/>
        <w:br/>
      </w:r>
      <w:r>
        <w:rPr>
          <w:rFonts w:eastAsia="Times New Roman" w:cs="Times New Roman" w:ascii="Times New Roman" w:hAnsi="Times New Roman"/>
          <w:color w:val="000000"/>
          <w:spacing w:val="0"/>
          <w:sz w:val="24"/>
          <w:szCs w:val="24"/>
          <w:shd w:fill="auto" w:val="clear"/>
        </w:rPr>
        <w:t>To provide the evidence, or contact me with regard to any matter, only a reply that meets the following criteria qualifies as a proper and verified reply;</w:t>
      </w:r>
    </w:p>
    <w:p>
      <w:pPr>
        <w:pStyle w:val="Normal"/>
        <w:numPr>
          <w:ilvl w:val="0"/>
          <w:numId w:val="3"/>
        </w:numPr>
        <w:bidi w:val="0"/>
        <w:spacing w:lineRule="auto" w:line="240" w:before="0" w:after="0"/>
        <w:jc w:val="left"/>
        <w:rPr>
          <w:rFonts w:ascii="Times New Roman" w:hAnsi="Times New Roman"/>
          <w:sz w:val="24"/>
          <w:szCs w:val="24"/>
        </w:rPr>
      </w:pPr>
      <w:r>
        <w:rPr>
          <w:rFonts w:eastAsia="Times New Roman" w:cs="Times New Roman" w:ascii="Times New Roman" w:hAnsi="Times New Roman"/>
          <w:color w:val="000000"/>
          <w:spacing w:val="0"/>
          <w:sz w:val="24"/>
          <w:szCs w:val="24"/>
          <w:shd w:fill="auto" w:val="clear"/>
        </w:rPr>
        <w:t>It must be supported by an Affidavit with full legible name, title and wet ink signature and address for service, sign and sworn or affirmed by any claimant as being true, correct, complete, certain and not intended to mislead and under the claimants full commercial liability and penalty for perjury, and</w:t>
      </w:r>
    </w:p>
    <w:p>
      <w:pPr>
        <w:pStyle w:val="Normal"/>
        <w:numPr>
          <w:ilvl w:val="0"/>
          <w:numId w:val="3"/>
        </w:numPr>
        <w:bidi w:val="0"/>
        <w:spacing w:lineRule="auto" w:line="240" w:before="0" w:after="0"/>
        <w:jc w:val="left"/>
        <w:rPr>
          <w:rFonts w:ascii="Times New Roman" w:hAnsi="Times New Roman"/>
          <w:sz w:val="24"/>
          <w:szCs w:val="24"/>
        </w:rPr>
      </w:pPr>
      <w:r>
        <w:rPr>
          <w:rFonts w:eastAsia="Times New Roman" w:cs="Times New Roman" w:ascii="Times New Roman" w:hAnsi="Times New Roman"/>
          <w:color w:val="000000"/>
          <w:spacing w:val="0"/>
          <w:sz w:val="24"/>
          <w:szCs w:val="24"/>
          <w:shd w:fill="auto" w:val="clear"/>
        </w:rPr>
        <w:t>Must include full and detailed supporting evidence to support your claims in the Affidavit.</w:t>
      </w:r>
    </w:p>
    <w:p>
      <w:pPr>
        <w:pStyle w:val="Normal"/>
        <w:numPr>
          <w:ilvl w:val="0"/>
          <w:numId w:val="3"/>
        </w:numPr>
        <w:bidi w:val="0"/>
        <w:spacing w:lineRule="auto" w:line="240" w:before="0" w:after="0"/>
        <w:jc w:val="left"/>
        <w:rPr>
          <w:rFonts w:ascii="Times New Roman" w:hAnsi="Times New Roman"/>
          <w:sz w:val="24"/>
          <w:szCs w:val="24"/>
        </w:rPr>
      </w:pPr>
      <w:r>
        <w:rPr>
          <w:rFonts w:eastAsia="Times New Roman" w:cs="Times New Roman" w:ascii="Times New Roman" w:hAnsi="Times New Roman"/>
          <w:color w:val="000000"/>
          <w:spacing w:val="0"/>
          <w:sz w:val="24"/>
          <w:szCs w:val="24"/>
          <w:shd w:fill="auto" w:val="clear"/>
        </w:rPr>
        <w:t xml:space="preserve">Incorrectly addressed mail will be returned unopened and unread without dishonour. All correspondence must only be sent by Registered Mail to ensure a record of delivery. Without such evidentiary record, Claimant should not take any action that is based on the supposition that such correspondence was received. If the Claimants take any action, they will be liable for all resulting charges or damages they cause to me, my family, pets or property. </w:t>
      </w:r>
    </w:p>
    <w:p>
      <w:pPr>
        <w:pStyle w:val="Normal"/>
        <w:numPr>
          <w:ilvl w:val="0"/>
          <w:numId w:val="3"/>
        </w:numPr>
        <w:bidi w:val="0"/>
        <w:spacing w:lineRule="auto" w:line="240" w:before="0" w:after="0"/>
        <w:jc w:val="left"/>
        <w:rPr>
          <w:rFonts w:ascii="Times New Roman" w:hAnsi="Times New Roman"/>
          <w:sz w:val="24"/>
          <w:szCs w:val="24"/>
        </w:rPr>
      </w:pPr>
      <w:r>
        <w:rPr>
          <w:rFonts w:eastAsia="Times New Roman" w:cs="Times New Roman" w:ascii="Times New Roman" w:hAnsi="Times New Roman"/>
          <w:color w:val="000000"/>
          <w:spacing w:val="0"/>
          <w:sz w:val="24"/>
          <w:szCs w:val="24"/>
          <w:shd w:fill="auto" w:val="clear"/>
        </w:rPr>
        <w:t xml:space="preserve">I/We do not consent or authorise to be contacted by telephone, text message, personal visit or by any other method other than by Registered Mail. </w:t>
      </w:r>
    </w:p>
    <w:p>
      <w:pPr>
        <w:pStyle w:val="Normal"/>
        <w:numPr>
          <w:ilvl w:val="0"/>
          <w:numId w:val="0"/>
        </w:numPr>
        <w:bidi w:val="0"/>
        <w:spacing w:lineRule="auto" w:line="240" w:before="0" w:after="0"/>
        <w:ind w:left="720" w:right="0" w:hanging="0"/>
        <w:jc w:val="left"/>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bidi w:val="0"/>
        <w:spacing w:lineRule="auto" w:line="240" w:before="0" w:after="0"/>
        <w:ind w:left="0" w:right="0" w:hanging="0"/>
        <w:jc w:val="left"/>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zCs w:val="24"/>
          <w:shd w:fill="auto" w:val="clear"/>
        </w:rPr>
        <w:t>Furthermore,</w:t>
      </w:r>
    </w:p>
    <w:p>
      <w:pPr>
        <w:pStyle w:val="Normal"/>
        <w:bidi w:val="0"/>
        <w:spacing w:lineRule="auto" w:line="240" w:before="0" w:after="0"/>
        <w:ind w:left="0" w:right="0" w:hanging="0"/>
        <w:jc w:val="left"/>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numPr>
          <w:ilvl w:val="0"/>
          <w:numId w:val="2"/>
        </w:numPr>
        <w:bidi w:val="0"/>
        <w:spacing w:lineRule="auto" w:line="240" w:before="0" w:after="0"/>
        <w:ind w:left="720" w:right="0" w:hanging="360"/>
        <w:jc w:val="left"/>
        <w:rPr/>
      </w:pPr>
      <w:r>
        <w:rPr>
          <w:rFonts w:eastAsia="Times New Roman" w:cs="Times New Roman" w:ascii="Times New Roman" w:hAnsi="Times New Roman"/>
          <w:color w:val="000000"/>
          <w:spacing w:val="0"/>
          <w:sz w:val="24"/>
          <w:shd w:fill="auto" w:val="clear"/>
        </w:rPr>
        <w:t xml:space="preserve">I formally stand as a </w:t>
      </w:r>
      <w:r>
        <w:rPr>
          <w:rFonts w:eastAsia="Times New Roman" w:cs="Times New Roman" w:ascii="Times New Roman" w:hAnsi="Times New Roman"/>
          <w:color w:val="000000"/>
          <w:spacing w:val="0"/>
          <w:sz w:val="24"/>
          <w:shd w:fill="auto" w:val="clear"/>
        </w:rPr>
        <w:t xml:space="preserve">Commonwealth National, </w:t>
      </w:r>
      <w:r>
        <w:rPr>
          <w:rFonts w:eastAsia="Times New Roman" w:cs="Times New Roman" w:ascii="Times New Roman" w:hAnsi="Times New Roman"/>
          <w:color w:val="000000"/>
          <w:spacing w:val="0"/>
          <w:sz w:val="24"/>
          <w:shd w:fill="auto" w:val="clear"/>
        </w:rPr>
        <w:t>Subject of the Commonwealth, a Private Entity.</w:t>
      </w:r>
    </w:p>
    <w:p>
      <w:pPr>
        <w:pStyle w:val="Normal"/>
        <w:numPr>
          <w:ilvl w:val="0"/>
          <w:numId w:val="2"/>
        </w:numPr>
        <w:bidi w:val="0"/>
        <w:spacing w:lineRule="auto" w:line="240" w:before="0" w:after="0"/>
        <w:ind w:left="720" w:right="0" w:hanging="360"/>
        <w:jc w:val="left"/>
        <w:rPr/>
      </w:pPr>
      <w:r>
        <w:rPr>
          <w:rFonts w:eastAsia="Times New Roman" w:cs="Times New Roman" w:ascii="Times New Roman" w:hAnsi="Times New Roman"/>
          <w:color w:val="000000"/>
          <w:spacing w:val="0"/>
          <w:sz w:val="24"/>
          <w:shd w:fill="auto" w:val="clear"/>
        </w:rPr>
        <w:t xml:space="preserve">I do not consent to any Contract, past, present or proposed, by any agency purporting to be, but is not, a Commonwealth Government entity pursuant to the Commonwealth of Australia Constitution </w:t>
      </w:r>
      <w:r>
        <w:rPr>
          <w:rFonts w:eastAsia="Times New Roman" w:cs="Times New Roman" w:ascii="Times New Roman" w:hAnsi="Times New Roman"/>
          <w:color w:val="000000"/>
          <w:spacing w:val="0"/>
          <w:sz w:val="24"/>
          <w:shd w:fill="auto" w:val="clear"/>
        </w:rPr>
        <w:t>1</w:t>
      </w:r>
      <w:r>
        <w:rPr>
          <w:rFonts w:eastAsia="Times New Roman" w:cs="Times New Roman" w:ascii="Times New Roman" w:hAnsi="Times New Roman"/>
          <w:color w:val="000000"/>
          <w:spacing w:val="0"/>
          <w:sz w:val="24"/>
          <w:shd w:fill="auto" w:val="clear"/>
        </w:rPr>
        <w:t xml:space="preserve">900, </w:t>
      </w:r>
      <w:r>
        <w:rPr>
          <w:rFonts w:eastAsia="Times New Roman" w:cs="Times New Roman" w:ascii="Times New Roman" w:hAnsi="Times New Roman"/>
          <w:color w:val="000000"/>
          <w:spacing w:val="0"/>
          <w:sz w:val="24"/>
          <w:shd w:fill="auto" w:val="clear"/>
        </w:rPr>
        <w:t>as amended by lawful referenda,</w:t>
      </w:r>
    </w:p>
    <w:p>
      <w:pPr>
        <w:pStyle w:val="Normal"/>
        <w:numPr>
          <w:ilvl w:val="0"/>
          <w:numId w:val="2"/>
        </w:numPr>
        <w:bidi w:val="0"/>
        <w:spacing w:lineRule="auto" w:line="240" w:before="0" w:after="0"/>
        <w:ind w:left="720" w:right="0" w:hanging="360"/>
        <w:jc w:val="left"/>
        <w:rPr/>
      </w:pPr>
      <w:r>
        <w:rPr>
          <w:rFonts w:eastAsia="Times New Roman" w:cs="Times New Roman" w:ascii="Times New Roman" w:hAnsi="Times New Roman"/>
          <w:color w:val="C9211E"/>
          <w:spacing w:val="0"/>
          <w:sz w:val="24"/>
          <w:shd w:fill="auto" w:val="clear"/>
        </w:rPr>
        <w:t>$XXX.XX</w:t>
      </w:r>
      <w:r>
        <w:rPr>
          <w:rFonts w:eastAsia="Times New Roman" w:cs="Times New Roman" w:ascii="Times New Roman" w:hAnsi="Times New Roman"/>
          <w:color w:val="000000"/>
          <w:spacing w:val="0"/>
          <w:sz w:val="24"/>
          <w:shd w:fill="auto" w:val="clear"/>
        </w:rPr>
        <w:t xml:space="preserve"> is now held in Trust. It is promised to be paid to “the business” or an agent upon delivery of evidence showing they are a bona fide creditor and Government entity (“Government” entity pursuant to the Commonwea</w:t>
      </w:r>
      <w:r>
        <w:rPr>
          <w:rFonts w:eastAsia="Times New Roman" w:cs="Times New Roman" w:ascii="Times New Roman" w:hAnsi="Times New Roman"/>
          <w:color w:val="000000"/>
          <w:spacing w:val="0"/>
          <w:sz w:val="24"/>
          <w:shd w:fill="auto" w:val="clear"/>
        </w:rPr>
        <w:t>l</w:t>
      </w:r>
      <w:r>
        <w:rPr>
          <w:rFonts w:eastAsia="Times New Roman" w:cs="Times New Roman" w:ascii="Times New Roman" w:hAnsi="Times New Roman"/>
          <w:color w:val="000000"/>
          <w:spacing w:val="0"/>
          <w:sz w:val="24"/>
          <w:shd w:fill="auto" w:val="clear"/>
        </w:rPr>
        <w:t xml:space="preserve">th of Australia Constitution), and have provided evidence Quo Warranto as outlined above. </w:t>
      </w:r>
    </w:p>
    <w:p>
      <w:pPr>
        <w:pStyle w:val="Normal"/>
        <w:bidi w:val="0"/>
        <w:spacing w:lineRule="auto" w:line="240" w:before="0" w:after="0"/>
        <w:ind w:left="0" w:right="0" w:hanging="0"/>
        <w:jc w:val="left"/>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bidi w:val="0"/>
        <w:spacing w:lineRule="auto" w:line="240" w:before="0" w:after="0"/>
        <w:ind w:left="0" w:right="0" w:hanging="0"/>
        <w:jc w:val="left"/>
        <w:rPr/>
      </w:pPr>
      <w:r>
        <w:rPr>
          <w:rFonts w:eastAsia="Times New Roman" w:cs="Times New Roman" w:ascii="Times New Roman" w:hAnsi="Times New Roman"/>
          <w:color w:val="000000"/>
          <w:spacing w:val="0"/>
          <w:sz w:val="24"/>
          <w:shd w:fill="auto" w:val="clear"/>
        </w:rPr>
        <w:t xml:space="preserve">My Fee Schedule </w:t>
      </w:r>
      <w:r>
        <w:rPr>
          <w:rFonts w:eastAsia="Times New Roman" w:cs="Times New Roman" w:ascii="Times New Roman" w:hAnsi="Times New Roman"/>
          <w:color w:val="C9211E"/>
          <w:spacing w:val="0"/>
          <w:sz w:val="24"/>
          <w:shd w:fill="auto" w:val="clear"/>
        </w:rPr>
        <w:t>ID XXXXX</w:t>
      </w:r>
      <w:r>
        <w:rPr>
          <w:rFonts w:eastAsia="Times New Roman" w:cs="Times New Roman" w:ascii="Times New Roman" w:hAnsi="Times New Roman"/>
          <w:color w:val="000000"/>
          <w:spacing w:val="0"/>
          <w:sz w:val="24"/>
          <w:shd w:fill="auto" w:val="clear"/>
        </w:rPr>
        <w:t xml:space="preserve"> is included with this Notice, should you or your agents attempt to engage with Josephine Mary in the future. </w:t>
        <w:br/>
        <w:br/>
        <w:t xml:space="preserve">Without malice, vexation, argument or merriment, I demand Quo Warranto. </w:t>
      </w:r>
    </w:p>
    <w:p>
      <w:pPr>
        <w:pStyle w:val="Normal"/>
        <w:bidi w:val="0"/>
        <w:spacing w:lineRule="auto" w:line="240" w:before="0" w:after="0"/>
        <w:ind w:left="0" w:right="0" w:hanging="0"/>
        <w:jc w:val="left"/>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bidi w:val="0"/>
        <w:spacing w:lineRule="auto" w:line="240" w:before="0" w:after="0"/>
        <w:ind w:left="0" w:right="0" w:hanging="0"/>
        <w:jc w:val="center"/>
        <w:rPr/>
      </w:pPr>
      <w:r>
        <w:rPr>
          <w:rFonts w:eastAsia="Times New Roman" w:cs="Times New Roman" w:ascii="Times New Roman" w:hAnsi="Times New Roman"/>
          <w:color w:val="000000"/>
          <w:spacing w:val="0"/>
          <w:sz w:val="24"/>
          <w:shd w:fill="auto" w:val="clear"/>
        </w:rPr>
        <w:t>For and on behalf of 'BLOGGS, JOSEPHINE MARY', 'BLOGGS J M', 'Josephine Mary BLOGGS', ‘Josephine Mary Bloggs’, or any other “</w:t>
      </w:r>
      <w:r>
        <w:rPr>
          <w:rFonts w:eastAsia="Times New Roman" w:cs="Times New Roman" w:ascii="Times New Roman" w:hAnsi="Times New Roman"/>
          <w:color w:val="000000"/>
          <w:spacing w:val="0"/>
          <w:sz w:val="24"/>
          <w:shd w:fill="auto" w:val="clear"/>
          <w:lang w:val="en-GB"/>
        </w:rPr>
        <w:t xml:space="preserve">Government” created </w:t>
      </w:r>
      <w:r>
        <w:rPr>
          <w:rFonts w:eastAsia="Times New Roman" w:cs="Times New Roman" w:ascii="Times New Roman" w:hAnsi="Times New Roman"/>
          <w:i/>
          <w:color w:val="000000"/>
          <w:spacing w:val="0"/>
          <w:sz w:val="24"/>
          <w:shd w:fill="auto" w:val="clear"/>
          <w:lang w:val="en-GB"/>
        </w:rPr>
        <w:t>ens legis</w:t>
      </w:r>
      <w:r>
        <w:rPr>
          <w:rFonts w:eastAsia="Times New Roman" w:cs="Times New Roman" w:ascii="Times New Roman" w:hAnsi="Times New Roman"/>
          <w:color w:val="000000"/>
          <w:spacing w:val="0"/>
          <w:sz w:val="24"/>
          <w:shd w:fill="auto" w:val="clear"/>
          <w:lang w:val="en-GB"/>
        </w:rPr>
        <w:t>/Trust,</w:t>
      </w:r>
    </w:p>
    <w:p>
      <w:pPr>
        <w:pStyle w:val="Normal"/>
        <w:bidi w:val="0"/>
        <w:spacing w:lineRule="auto" w:line="240" w:before="0" w:after="0"/>
        <w:ind w:left="0" w:right="0" w:hanging="0"/>
        <w:jc w:val="center"/>
        <w:rPr/>
      </w:pPr>
      <w:r>
        <w:rPr>
          <w:rFonts w:eastAsia="Times New Roman" w:cs="Times New Roman" w:ascii="Times New Roman" w:hAnsi="Times New Roman"/>
          <w:color w:val="000000"/>
          <w:spacing w:val="0"/>
          <w:sz w:val="24"/>
          <w:shd w:fill="auto" w:val="clear"/>
        </w:rPr>
        <w:t>By</w:t>
      </w:r>
    </w:p>
    <w:p>
      <w:pPr>
        <w:pStyle w:val="Normal"/>
        <w:bidi w:val="0"/>
        <w:spacing w:lineRule="auto" w:line="240" w:before="0" w:after="0"/>
        <w:ind w:left="0" w:right="0" w:hanging="0"/>
        <w:jc w:val="left"/>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bidi w:val="0"/>
        <w:spacing w:lineRule="auto" w:line="240" w:before="0" w:after="0"/>
        <w:ind w:left="0" w:right="0" w:hanging="0"/>
        <w:jc w:val="right"/>
        <w:rPr/>
      </w:pPr>
      <w:r>
        <w:rPr>
          <w:rFonts w:eastAsia="Times New Roman" w:cs="Times New Roman" w:ascii="Times New Roman" w:hAnsi="Times New Roman"/>
          <w:color w:val="000000"/>
          <w:spacing w:val="0"/>
          <w:sz w:val="24"/>
          <w:shd w:fill="auto" w:val="clear"/>
        </w:rPr>
        <w:t>UCC 1-308</w:t>
      </w:r>
    </w:p>
    <w:p>
      <w:pPr>
        <w:pStyle w:val="Normal"/>
        <w:bidi w:val="0"/>
        <w:spacing w:lineRule="auto" w:line="240" w:before="0" w:after="0"/>
        <w:ind w:left="0" w:right="0" w:hanging="0"/>
        <w:jc w:val="right"/>
        <w:rPr/>
      </w:pPr>
      <w:r>
        <w:rPr>
          <w:rFonts w:eastAsia="Times New Roman" w:cs="Times New Roman" w:ascii="Times New Roman" w:hAnsi="Times New Roman"/>
          <w:color w:val="000000"/>
          <w:spacing w:val="0"/>
          <w:sz w:val="24"/>
          <w:shd w:fill="auto" w:val="clear"/>
        </w:rPr>
        <w:t>Without Prejudice</w:t>
      </w:r>
    </w:p>
    <w:p>
      <w:pPr>
        <w:pStyle w:val="Normal"/>
        <w:bidi w:val="0"/>
        <w:spacing w:lineRule="auto" w:line="240" w:before="0" w:after="0"/>
        <w:ind w:left="0" w:right="0" w:hanging="0"/>
        <w:jc w:val="left"/>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bidi w:val="0"/>
        <w:spacing w:lineRule="auto" w:line="240" w:before="0" w:after="0"/>
        <w:ind w:left="0" w:right="0" w:hanging="0"/>
        <w:jc w:val="center"/>
        <w:rPr>
          <w:rFonts w:ascii="Times New Roman" w:hAnsi="Times New Roman" w:eastAsia="Times New Roman" w:cs="Times New Roman"/>
          <w:b w:val="false"/>
          <w:b w:val="false"/>
          <w:bCs w:val="false"/>
          <w:i/>
          <w:i/>
          <w:iCs/>
          <w:color w:val="000000"/>
          <w:spacing w:val="0"/>
          <w:sz w:val="24"/>
          <w:shd w:fill="auto" w:val="clear"/>
        </w:rPr>
      </w:pPr>
      <w:r>
        <w:rPr>
          <w:rFonts w:eastAsia="Times New Roman" w:cs="Times New Roman" w:ascii="Times New Roman" w:hAnsi="Times New Roman"/>
          <w:b w:val="false"/>
          <w:bCs w:val="false"/>
          <w:i/>
          <w:iCs/>
          <w:color w:val="000000"/>
          <w:spacing w:val="0"/>
          <w:sz w:val="24"/>
          <w:shd w:fill="auto" w:val="clear"/>
        </w:rPr>
      </w:r>
    </w:p>
    <w:p>
      <w:pPr>
        <w:pStyle w:val="Normal"/>
        <w:bidi w:val="0"/>
        <w:spacing w:lineRule="auto" w:line="240" w:before="0" w:after="0"/>
        <w:ind w:left="0" w:right="0" w:hanging="0"/>
        <w:jc w:val="center"/>
        <w:rPr/>
      </w:pPr>
      <w:r>
        <w:rPr>
          <w:rFonts w:eastAsia="Times New Roman" w:cs="Times New Roman" w:ascii="Times New Roman" w:hAnsi="Times New Roman"/>
          <w:b w:val="false"/>
          <w:bCs w:val="false"/>
          <w:i/>
          <w:iCs/>
          <w:color w:val="000000"/>
          <w:spacing w:val="0"/>
          <w:sz w:val="24"/>
          <w:shd w:fill="auto" w:val="clear"/>
        </w:rPr>
        <w:t>tuum est scriptor vere</w:t>
        <w:br/>
      </w:r>
      <w:r>
        <w:rPr>
          <w:rStyle w:val="StrongEmphasis"/>
          <w:rFonts w:eastAsia="Times New Roman" w:cs="Times New Roman" w:ascii="Times New Roman" w:hAnsi="Times New Roman"/>
          <w:b w:val="false"/>
          <w:bCs w:val="false"/>
          <w:i/>
          <w:iCs/>
          <w:color w:val="000000"/>
          <w:spacing w:val="0"/>
          <w:sz w:val="24"/>
          <w:shd w:fill="auto" w:val="clear"/>
        </w:rPr>
        <w:t>Consensus facit legem</w:t>
      </w:r>
      <w:r>
        <w:rPr>
          <w:rFonts w:eastAsia="Times New Roman" w:cs="Times New Roman" w:ascii="Times New Roman" w:hAnsi="Times New Roman"/>
          <w:b w:val="false"/>
          <w:bCs w:val="false"/>
          <w:i/>
          <w:iCs/>
          <w:color w:val="000000"/>
          <w:spacing w:val="0"/>
          <w:sz w:val="24"/>
          <w:shd w:fill="auto" w:val="clear"/>
        </w:rPr>
        <w:t xml:space="preserve"> </w:t>
        <w:br/>
        <w:t>Sui Juris</w:t>
      </w:r>
      <w:r>
        <w:rPr>
          <w:rFonts w:eastAsia="Times New Roman" w:cs="Times New Roman" w:ascii="Times New Roman" w:hAnsi="Times New Roman"/>
          <w:color w:val="000000"/>
          <w:spacing w:val="0"/>
          <w:sz w:val="24"/>
          <w:shd w:fill="auto" w:val="clear"/>
        </w:rPr>
        <w:br/>
        <w:t xml:space="preserve">Josephine Mary, born of the family Bloggs, </w:t>
      </w:r>
      <w:r>
        <w:rPr>
          <w:rFonts w:eastAsia="Times New Roman" w:cs="Times New Roman" w:ascii="Times New Roman" w:hAnsi="Times New Roman"/>
          <w:color w:val="000000"/>
          <w:spacing w:val="0"/>
          <w:sz w:val="24"/>
          <w:shd w:fill="auto" w:val="clear"/>
        </w:rPr>
        <w:t xml:space="preserve">Commonwealth National, </w:t>
      </w:r>
      <w:r>
        <w:rPr>
          <w:rFonts w:eastAsia="Times New Roman" w:cs="Times New Roman" w:ascii="Times New Roman" w:hAnsi="Times New Roman"/>
          <w:color w:val="000000"/>
          <w:spacing w:val="0"/>
          <w:sz w:val="24"/>
          <w:shd w:fill="auto" w:val="clear"/>
        </w:rPr>
        <w:t>Subject of the Commonwealth, private entity, principle creditor. Reserving all unalienable God given rights, powers and privileges. Waiving none ever. In my correct capacity as a Beneficiary of the Original Jurisdiction. Permission must be sought in all matters of Privity, where mutuality of interest occurs.</w:t>
      </w:r>
    </w:p>
    <w:p>
      <w:pPr>
        <w:pStyle w:val="Normal"/>
        <w:bidi w:val="0"/>
        <w:spacing w:lineRule="auto" w:line="240" w:before="0" w:after="0"/>
        <w:ind w:left="0" w:right="0" w:hanging="0"/>
        <w:jc w:val="center"/>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bidi w:val="0"/>
        <w:spacing w:lineRule="auto" w:line="240" w:before="0" w:after="0"/>
        <w:ind w:left="0" w:right="0" w:hanging="0"/>
        <w:jc w:val="left"/>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bidi w:val="0"/>
        <w:spacing w:lineRule="auto" w:line="240" w:before="0" w:after="0"/>
        <w:ind w:left="0" w:right="0" w:hanging="0"/>
        <w:jc w:val="center"/>
        <w:rPr/>
      </w:pPr>
      <w:r>
        <w:rPr>
          <w:rFonts w:eastAsia="Times New Roman" w:cs="Times New Roman" w:ascii="Times New Roman" w:hAnsi="Times New Roman"/>
          <w:color w:val="000000"/>
          <w:spacing w:val="0"/>
          <w:sz w:val="24"/>
          <w:shd w:fill="auto" w:val="clear"/>
        </w:rPr>
        <w:t>Witness one …....................…………………...........   Date ….....................…</w:t>
      </w:r>
    </w:p>
    <w:p>
      <w:pPr>
        <w:pStyle w:val="Normal"/>
        <w:bidi w:val="0"/>
        <w:spacing w:lineRule="auto" w:line="240" w:before="0" w:after="0"/>
        <w:ind w:left="0" w:right="0" w:hanging="0"/>
        <w:jc w:val="center"/>
        <w:rPr>
          <w:rFonts w:ascii="Times New Roman" w:hAnsi="Times New Roman" w:eastAsia="Times New Roman" w:cs="Times New Roman"/>
          <w:color w:val="000000"/>
          <w:spacing w:val="0"/>
          <w:sz w:val="24"/>
          <w:shd w:fill="auto" w:val="clear"/>
        </w:rPr>
      </w:pPr>
      <w:r>
        <w:rPr>
          <w:rFonts w:eastAsia="Times New Roman" w:cs="Times New Roman" w:ascii="Times New Roman" w:hAnsi="Times New Roman"/>
          <w:color w:val="000000"/>
          <w:spacing w:val="0"/>
          <w:sz w:val="24"/>
          <w:shd w:fill="auto" w:val="clear"/>
        </w:rPr>
      </w:r>
    </w:p>
    <w:p>
      <w:pPr>
        <w:pStyle w:val="Normal"/>
        <w:bidi w:val="0"/>
        <w:spacing w:lineRule="auto" w:line="240" w:before="0" w:after="0"/>
        <w:ind w:left="0" w:right="0" w:hanging="0"/>
        <w:jc w:val="center"/>
        <w:rPr>
          <w:rFonts w:ascii="Times New Roman" w:hAnsi="Times New Roman" w:eastAsia="Times New Roman" w:cs="Times New Roman"/>
          <w:color w:val="000000"/>
          <w:spacing w:val="0"/>
          <w:sz w:val="24"/>
          <w:shd w:fill="auto" w:val="clear"/>
        </w:rPr>
      </w:pPr>
      <w:r>
        <w:rPr>
          <w:rFonts w:eastAsia="Times New Roman" w:cs="Times New Roman" w:ascii="Times New Roman" w:hAnsi="Times New Roman"/>
          <w:color w:val="000000"/>
          <w:spacing w:val="0"/>
          <w:sz w:val="24"/>
          <w:shd w:fill="auto" w:val="clear"/>
        </w:rPr>
      </w:r>
    </w:p>
    <w:p>
      <w:pPr>
        <w:pStyle w:val="Normal"/>
        <w:bidi w:val="0"/>
        <w:spacing w:lineRule="auto" w:line="240" w:before="0" w:after="0"/>
        <w:ind w:left="0" w:right="0" w:hanging="0"/>
        <w:jc w:val="center"/>
        <w:rPr/>
      </w:pPr>
      <w:r>
        <w:rPr>
          <w:rFonts w:eastAsia="Times New Roman" w:cs="Times New Roman" w:ascii="Times New Roman" w:hAnsi="Times New Roman"/>
          <w:color w:val="000000"/>
          <w:spacing w:val="0"/>
          <w:sz w:val="24"/>
          <w:shd w:fill="auto" w:val="clear"/>
        </w:rPr>
        <w:t>Witness one …....................…………………...........   Date …........................</w:t>
      </w:r>
    </w:p>
    <w:p>
      <w:pPr>
        <w:pStyle w:val="Normal"/>
        <w:bidi w:val="0"/>
        <w:spacing w:lineRule="auto" w:line="240" w:before="0" w:after="0"/>
        <w:ind w:left="0" w:right="0" w:hanging="0"/>
        <w:jc w:val="left"/>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Footer"/>
        <w:bidi w:val="0"/>
        <w:spacing w:lineRule="auto" w:line="240" w:before="0" w:after="0"/>
        <w:ind w:left="0" w:right="0" w:hanging="0"/>
        <w:jc w:val="left"/>
        <w:rPr>
          <w:sz w:val="22"/>
          <w:szCs w:val="22"/>
        </w:rPr>
      </w:pPr>
      <w:r>
        <w:rPr>
          <w:rFonts w:eastAsia="Times New Roman" w:cs="Times New Roman" w:ascii="Times New Roman" w:hAnsi="Times New Roman"/>
          <w:color w:val="000000"/>
          <w:spacing w:val="0"/>
          <w:sz w:val="22"/>
          <w:szCs w:val="22"/>
          <w:shd w:fill="auto" w:val="clear"/>
          <w:vertAlign w:val="superscript"/>
        </w:rPr>
        <w:br/>
        <w:t>1</w:t>
      </w:r>
      <w:r>
        <w:rPr>
          <w:rFonts w:eastAsia="Times New Roman" w:cs="Times New Roman" w:ascii="Times New Roman" w:hAnsi="Times New Roman"/>
          <w:color w:val="000000"/>
          <w:spacing w:val="0"/>
          <w:sz w:val="22"/>
          <w:szCs w:val="22"/>
          <w:shd w:fill="auto" w:val="clear"/>
        </w:rPr>
        <w:t xml:space="preserve"> Chicago Manual of Styles – Languages other than English, §11:147 </w:t>
        <w:br/>
      </w:r>
      <w:r>
        <w:rPr>
          <w:rFonts w:eastAsia="Times New Roman" w:cs="Times New Roman" w:ascii="Times New Roman" w:hAnsi="Times New Roman"/>
          <w:color w:val="000000"/>
          <w:spacing w:val="0"/>
          <w:sz w:val="22"/>
          <w:szCs w:val="22"/>
          <w:shd w:fill="auto" w:val="clear"/>
          <w:vertAlign w:val="superscript"/>
        </w:rPr>
        <w:t>2</w:t>
      </w:r>
      <w:r>
        <w:rPr>
          <w:rFonts w:eastAsia="Times New Roman" w:cs="Times New Roman" w:ascii="Times New Roman" w:hAnsi="Times New Roman"/>
          <w:color w:val="000000"/>
          <w:spacing w:val="0"/>
          <w:sz w:val="22"/>
          <w:szCs w:val="22"/>
          <w:shd w:fill="auto" w:val="clear"/>
        </w:rPr>
        <w:t>Black’s Law Dictionary</w:t>
        <w:br/>
      </w:r>
      <w:r>
        <w:rPr>
          <w:rFonts w:eastAsia="Times New Roman" w:cs="Times New Roman" w:ascii="Times New Roman" w:hAnsi="Times New Roman"/>
          <w:color w:val="000000"/>
          <w:spacing w:val="0"/>
          <w:sz w:val="22"/>
          <w:szCs w:val="22"/>
          <w:shd w:fill="auto" w:val="clear"/>
          <w:vertAlign w:val="superscript"/>
        </w:rPr>
        <w:t>3</w:t>
      </w:r>
      <w:r>
        <w:rPr>
          <w:rFonts w:eastAsia="Times New Roman" w:cs="Times New Roman" w:ascii="Times New Roman" w:hAnsi="Times New Roman"/>
          <w:color w:val="000000"/>
          <w:spacing w:val="0"/>
          <w:sz w:val="22"/>
          <w:szCs w:val="22"/>
          <w:shd w:fill="auto" w:val="clear"/>
        </w:rPr>
        <w:t xml:space="preserve">Commonwealth of Australia Constitution Act §117 </w:t>
        <w:br/>
      </w:r>
      <w:r>
        <w:rPr>
          <w:rFonts w:eastAsia="Times New Roman" w:cs="Times New Roman" w:ascii="Times New Roman" w:hAnsi="Times New Roman"/>
          <w:color w:val="000000"/>
          <w:spacing w:val="0"/>
          <w:sz w:val="22"/>
          <w:szCs w:val="22"/>
          <w:shd w:fill="auto" w:val="clear"/>
          <w:vertAlign w:val="superscript"/>
        </w:rPr>
        <w:t>4</w:t>
      </w:r>
      <w:r>
        <w:rPr>
          <w:rFonts w:eastAsia="Times New Roman" w:cs="Times New Roman" w:ascii="Times New Roman" w:hAnsi="Times New Roman"/>
          <w:color w:val="000000"/>
          <w:spacing w:val="0"/>
          <w:sz w:val="22"/>
          <w:szCs w:val="22"/>
          <w:shd w:fill="auto" w:val="clear"/>
        </w:rPr>
        <w:t xml:space="preserve">Annexure 3 “Australia – The Concealed Colony” </w:t>
        <w:br/>
      </w:r>
      <w:r>
        <w:rPr>
          <w:rFonts w:eastAsia="Times New Roman" w:cs="Times New Roman" w:ascii="Times New Roman" w:hAnsi="Times New Roman"/>
          <w:color w:val="000000"/>
          <w:spacing w:val="0"/>
          <w:sz w:val="22"/>
          <w:szCs w:val="22"/>
          <w:shd w:fill="auto" w:val="clear"/>
          <w:vertAlign w:val="superscript"/>
        </w:rPr>
        <w:t>5</w:t>
      </w:r>
      <w:r>
        <w:rPr>
          <w:rFonts w:eastAsia="Times New Roman" w:cs="Times New Roman" w:ascii="Times New Roman" w:hAnsi="Times New Roman"/>
          <w:color w:val="000000"/>
          <w:spacing w:val="0"/>
          <w:sz w:val="22"/>
          <w:szCs w:val="22"/>
          <w:shd w:fill="auto" w:val="clear"/>
        </w:rPr>
        <w:t>Commonwealth of Australia Constitution Act, Clause 2 and Clause 5</w:t>
      </w:r>
    </w:p>
    <w:p>
      <w:pPr>
        <w:pStyle w:val="Normal"/>
        <w:bidi w:val="0"/>
        <w:spacing w:lineRule="auto" w:line="240" w:before="0" w:after="0"/>
        <w:ind w:left="0" w:right="0" w:hanging="0"/>
        <w:jc w:val="center"/>
        <w:rPr>
          <w:rFonts w:ascii="Times New Roman" w:hAnsi="Times New Roman" w:eastAsia="Times New Roman" w:cs="Times New Roman"/>
          <w:color w:val="000000"/>
          <w:spacing w:val="0"/>
          <w:sz w:val="36"/>
          <w:shd w:fill="auto" w:val="clear"/>
        </w:rPr>
      </w:pPr>
      <w:r>
        <w:rPr>
          <w:rFonts w:eastAsia="Times New Roman" w:cs="Times New Roman" w:ascii="Times New Roman" w:hAnsi="Times New Roman"/>
          <w:color w:val="000000"/>
          <w:spacing w:val="0"/>
          <w:sz w:val="36"/>
          <w:shd w:fill="auto" w:val="clear"/>
        </w:rPr>
      </w:r>
    </w:p>
    <w:p>
      <w:pPr>
        <w:pStyle w:val="Normal"/>
        <w:bidi w:val="0"/>
        <w:spacing w:lineRule="auto" w:line="240" w:before="0" w:after="0"/>
        <w:ind w:left="0" w:right="0" w:hanging="0"/>
        <w:jc w:val="center"/>
        <w:rPr>
          <w:rFonts w:ascii="Times New Roman" w:hAnsi="Times New Roman" w:eastAsia="Times New Roman" w:cs="Times New Roman"/>
          <w:color w:val="000000"/>
          <w:spacing w:val="0"/>
          <w:sz w:val="36"/>
          <w:shd w:fill="auto" w:val="clear"/>
        </w:rPr>
      </w:pPr>
      <w:r>
        <w:rPr>
          <w:rFonts w:eastAsia="Times New Roman" w:cs="Times New Roman" w:ascii="Times New Roman" w:hAnsi="Times New Roman"/>
          <w:color w:val="000000"/>
          <w:spacing w:val="0"/>
          <w:sz w:val="36"/>
          <w:shd w:fill="auto" w:val="clear"/>
        </w:rPr>
      </w:r>
    </w:p>
    <w:p>
      <w:pPr>
        <w:pStyle w:val="Normal"/>
        <w:bidi w:val="0"/>
        <w:spacing w:lineRule="auto" w:line="240" w:before="0" w:after="0"/>
        <w:ind w:left="0" w:right="0" w:hanging="0"/>
        <w:jc w:val="center"/>
        <w:rPr/>
      </w:pPr>
      <w:r>
        <w:rPr>
          <w:rFonts w:eastAsia="Times New Roman" w:cs="Times New Roman" w:ascii="Times New Roman" w:hAnsi="Times New Roman"/>
          <w:color w:val="000000"/>
          <w:spacing w:val="0"/>
          <w:sz w:val="36"/>
          <w:shd w:fill="auto" w:val="clear"/>
        </w:rPr>
        <w:t>End Notice</w:t>
      </w:r>
    </w:p>
    <w:p>
      <w:pPr>
        <w:pStyle w:val="Normal"/>
        <w:bidi w:val="0"/>
        <w:spacing w:lineRule="auto" w:line="240" w:before="0" w:after="0"/>
        <w:ind w:left="0" w:right="0" w:hanging="360"/>
        <w:jc w:val="left"/>
        <w:rPr>
          <w:rFonts w:ascii="Times New Roman" w:hAnsi="Times New Roman" w:eastAsia="Times New Roman" w:cs="Times New Roman"/>
          <w:color w:val="000000"/>
          <w:spacing w:val="0"/>
          <w:sz w:val="24"/>
          <w:shd w:fill="auto" w:val="clear"/>
        </w:rPr>
      </w:pPr>
      <w:r>
        <w:rPr/>
      </w:r>
    </w:p>
    <w:sectPr>
      <w:headerReference w:type="default" r:id="rId2"/>
      <w:footerReference w:type="default" r:id="rId3"/>
      <w:type w:val="nextPage"/>
      <w:pgSz w:w="11906" w:h="16838"/>
      <w:pgMar w:left="850" w:right="850" w:gutter="0" w:header="1134" w:top="1670" w:footer="1134" w:bottom="167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erif">
    <w:altName w:val="Times New Roman"/>
    <w:charset w:val="00"/>
    <w:family w:val="swiss"/>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bidi w:val="0"/>
      <w:jc w:val="right"/>
      <w:rPr>
        <w:rFonts w:ascii="Times New Roman" w:hAnsi="Times New Roman"/>
      </w:rPr>
    </w:pPr>
    <w:r>
      <w:rPr>
        <w:rFonts w:ascii="Times New Roman" w:hAnsi="Times New Roman"/>
      </w:rPr>
    </w:r>
  </w:p>
  <w:p>
    <w:pPr>
      <w:pStyle w:val="Footer"/>
      <w:bidi w:val="0"/>
      <w:jc w:val="right"/>
      <w:rPr>
        <w:rFonts w:ascii="Times New Roman" w:hAnsi="Times New Roman"/>
      </w:rPr>
    </w:pPr>
    <w:r>
      <w:rPr>
        <w:rFonts w:ascii="Times New Roman" w:hAnsi="Times New Roman"/>
      </w:rPr>
      <w:t xml:space="preserve">Notice of Conditional Acceptance | Page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Pr>
        <w:rFonts w:ascii="Times New Roman" w:hAnsi="Times New Roman"/>
      </w:rPr>
      <w:t>3</w:t>
    </w:r>
    <w:r>
      <w:rPr>
        <w:rFonts w:ascii="Times New Roman" w:hAnsi="Times New Roman"/>
      </w:rPr>
      <w:fldChar w:fldCharType="end"/>
    </w:r>
    <w:r>
      <w:rPr>
        <w:rFonts w:ascii="Times New Roman" w:hAnsi="Times New Roman"/>
      </w:rPr>
      <w:t xml:space="preserve"> of </w:t>
    </w:r>
    <w:r>
      <w:rPr>
        <w:rFonts w:ascii="Times New Roman" w:hAnsi="Times New Roman"/>
      </w:rPr>
      <w:fldChar w:fldCharType="begin"/>
    </w:r>
    <w:r>
      <w:rPr>
        <w:rFonts w:ascii="Times New Roman" w:hAnsi="Times New Roman"/>
      </w:rPr>
      <w:instrText xml:space="preserve"> NUMPAGES </w:instrText>
    </w:r>
    <w:r>
      <w:rPr>
        <w:rFonts w:ascii="Times New Roman" w:hAnsi="Times New Roman"/>
      </w:rPr>
      <w:fldChar w:fldCharType="separate"/>
    </w:r>
    <w:r>
      <w:rPr>
        <w:rFonts w:ascii="Times New Roman" w:hAnsi="Times New Roman"/>
      </w:rPr>
      <w:t>3</w:t>
    </w:r>
    <w:r>
      <w:rPr>
        <w:rFonts w:ascii="Times New Roman" w:hAnsi="Times New Roman"/>
      </w:rPr>
      <w:fldChar w:fldCharType="end"/>
    </w:r>
    <w:r>
      <w:rPr>
        <w:rFonts w:ascii="Times New Roman" w:hAnsi="Times New Roman"/>
      </w:rPr>
      <w:t xml:space="preserve">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jc w:val="center"/>
      <w:rPr>
        <w:rFonts w:ascii="Times New Roman" w:hAnsi="Times New Roman"/>
        <w:b/>
        <w:b/>
        <w:bCs/>
      </w:rPr>
    </w:pPr>
    <w:r>
      <w:rPr>
        <w:rFonts w:ascii="Times New Roman" w:hAnsi="Times New Roman"/>
        <w:b/>
        <w:bCs/>
      </w:rPr>
      <w:t>Time Sensitive Document</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0" w:hanging="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bullet"/>
      <w:lvlText w:val=""/>
      <w:lvlJc w:val="left"/>
      <w:pPr>
        <w:tabs>
          <w:tab w:val="num" w:pos="0"/>
        </w:tabs>
        <w:ind w:left="0" w:hanging="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val="bestFit" w:percent="163"/>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en-A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Lucida Sans"/>
      <w:color w:val="auto"/>
      <w:kern w:val="2"/>
      <w:sz w:val="22"/>
      <w:szCs w:val="24"/>
      <w:lang w:val="en-AU"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Lucida Sans"/>
      <w:b/>
      <w:bCs/>
      <w:sz w:val="48"/>
      <w:szCs w:val="48"/>
    </w:rPr>
  </w:style>
  <w:style w:type="paragraph" w:styleId="Heading5">
    <w:name w:val="Heading 5"/>
    <w:basedOn w:val="Heading"/>
    <w:next w:val="TextBody"/>
    <w:qFormat/>
    <w:pPr>
      <w:spacing w:before="120" w:after="60"/>
      <w:outlineLvl w:val="4"/>
    </w:pPr>
    <w:rPr>
      <w:rFonts w:ascii="Liberation Serif" w:hAnsi="Liberation Serif" w:eastAsia="NSimSun" w:cs="Lucida Sans"/>
      <w:b/>
      <w:bCs/>
      <w:sz w:val="20"/>
      <w:szCs w:val="20"/>
    </w:rPr>
  </w:style>
  <w:style w:type="character" w:styleId="Emphasis">
    <w:name w:val="Emphasis"/>
    <w:qFormat/>
    <w:rPr>
      <w:i/>
      <w:iCs/>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HeaderandFooter">
    <w:name w:val="Header and Footer"/>
    <w:basedOn w:val="Normal"/>
    <w:qFormat/>
    <w:pPr>
      <w:suppressLineNumbers/>
      <w:tabs>
        <w:tab w:val="clear" w:pos="709"/>
        <w:tab w:val="center" w:pos="4680" w:leader="none"/>
        <w:tab w:val="right" w:pos="9360" w:leader="none"/>
      </w:tabs>
    </w:pPr>
    <w:rPr/>
  </w:style>
  <w:style w:type="paragraph" w:styleId="Footer">
    <w:name w:val="Footer"/>
    <w:basedOn w:val="HeaderandFooter"/>
    <w:pPr>
      <w:suppressLineNumbers/>
    </w:pPr>
    <w:rPr/>
  </w:style>
  <w:style w:type="paragraph" w:styleId="Header">
    <w:name w:val="Header"/>
    <w:basedOn w:val="HeaderandFooter"/>
    <w:pPr>
      <w:suppressLineNumbers/>
      <w:tabs>
        <w:tab w:val="clear" w:pos="4680"/>
        <w:tab w:val="clear" w:pos="9360"/>
        <w:tab w:val="center" w:pos="5103" w:leader="none"/>
        <w:tab w:val="right" w:pos="10206"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1180</TotalTime>
  <Application>LibreOffice/7.3.6.2$Windows_X86_64 LibreOffice_project/c28ca90fd6e1a19e189fc16c05f8f8924961e12e</Application>
  <AppVersion>15.0000</AppVersion>
  <Pages>3</Pages>
  <Words>1230</Words>
  <Characters>6580</Characters>
  <CharactersWithSpaces>7783</CharactersWithSpaces>
  <Paragraphs>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en-AU</dc:language>
  <cp:lastModifiedBy/>
  <dcterms:modified xsi:type="dcterms:W3CDTF">2023-10-14T09:42:15Z</dcterms:modified>
  <cp:revision>23</cp:revision>
  <dc:subject/>
  <dc:title/>
</cp:coreProperties>
</file>

<file path=docProps/custom.xml><?xml version="1.0" encoding="utf-8"?>
<Properties xmlns="http://schemas.openxmlformats.org/officeDocument/2006/custom-properties" xmlns:vt="http://schemas.openxmlformats.org/officeDocument/2006/docPropsVTypes"/>
</file>